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A54" w:rsidRPr="00964BD1" w:rsidRDefault="00611A54" w:rsidP="00611A54">
      <w:pPr>
        <w:jc w:val="center"/>
        <w:rPr>
          <w:sz w:val="16"/>
          <w:szCs w:val="16"/>
        </w:rPr>
      </w:pPr>
      <w:bookmarkStart w:id="0" w:name="_GoBack"/>
      <w:bookmarkEnd w:id="0"/>
      <w:r w:rsidRPr="00964BD1">
        <w:rPr>
          <w:sz w:val="16"/>
          <w:szCs w:val="16"/>
        </w:rPr>
        <w:t xml:space="preserve">  </w:t>
      </w:r>
      <w:r w:rsidRPr="00964BD1">
        <w:rPr>
          <w:noProof/>
          <w:sz w:val="16"/>
          <w:szCs w:val="16"/>
        </w:rPr>
        <w:drawing>
          <wp:inline distT="0" distB="0" distL="0" distR="0">
            <wp:extent cx="1943100" cy="779355"/>
            <wp:effectExtent l="19050" t="0" r="0" b="0"/>
            <wp:docPr id="8" name="Picture 7" descr="Logo 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in.jpg"/>
                    <pic:cNvPicPr/>
                  </pic:nvPicPr>
                  <pic:blipFill>
                    <a:blip r:embed="rId5" cstate="print"/>
                    <a:stretch>
                      <a:fillRect/>
                    </a:stretch>
                  </pic:blipFill>
                  <pic:spPr>
                    <a:xfrm>
                      <a:off x="0" y="0"/>
                      <a:ext cx="1955551" cy="784349"/>
                    </a:xfrm>
                    <a:prstGeom prst="rect">
                      <a:avLst/>
                    </a:prstGeom>
                  </pic:spPr>
                </pic:pic>
              </a:graphicData>
            </a:graphic>
          </wp:inline>
        </w:drawing>
      </w:r>
      <w:r w:rsidRPr="00964BD1">
        <w:rPr>
          <w:sz w:val="16"/>
          <w:szCs w:val="16"/>
        </w:rPr>
        <w:t xml:space="preserve">          </w:t>
      </w:r>
    </w:p>
    <w:p w:rsidR="00611A54" w:rsidRPr="00964BD1" w:rsidRDefault="00611A54" w:rsidP="00611A54">
      <w:pPr>
        <w:jc w:val="center"/>
        <w:rPr>
          <w:rFonts w:ascii="Times New Roman" w:hAnsi="Times New Roman"/>
          <w:b/>
          <w:i/>
          <w:sz w:val="16"/>
          <w:szCs w:val="16"/>
        </w:rPr>
      </w:pPr>
      <w:r w:rsidRPr="00964BD1">
        <w:rPr>
          <w:rFonts w:ascii="Times New Roman" w:hAnsi="Times New Roman"/>
          <w:b/>
          <w:i/>
          <w:sz w:val="16"/>
          <w:szCs w:val="16"/>
        </w:rPr>
        <w:t>Corinne Vinal, Principal</w:t>
      </w:r>
    </w:p>
    <w:p w:rsidR="00611A54" w:rsidRPr="00964BD1" w:rsidRDefault="00611A54" w:rsidP="00611A54">
      <w:pPr>
        <w:jc w:val="center"/>
        <w:rPr>
          <w:rFonts w:ascii="Times New Roman" w:hAnsi="Times New Roman"/>
          <w:b/>
          <w:i/>
          <w:sz w:val="16"/>
          <w:szCs w:val="16"/>
        </w:rPr>
      </w:pPr>
    </w:p>
    <w:p w:rsidR="00611A54" w:rsidRDefault="00611A54" w:rsidP="00611A54">
      <w:pPr>
        <w:rPr>
          <w:rFonts w:ascii="Times New Roman" w:hAnsi="Times New Roman"/>
          <w:b/>
          <w:i/>
          <w:sz w:val="16"/>
          <w:szCs w:val="16"/>
        </w:rPr>
      </w:pPr>
      <w:r w:rsidRPr="00964BD1">
        <w:rPr>
          <w:rFonts w:ascii="Times New Roman" w:hAnsi="Times New Roman"/>
          <w:b/>
          <w:i/>
          <w:sz w:val="16"/>
          <w:szCs w:val="16"/>
        </w:rPr>
        <w:t>Victoria Antonini, AP/12</w:t>
      </w:r>
      <w:r w:rsidRPr="00964BD1">
        <w:rPr>
          <w:rFonts w:ascii="Times New Roman" w:hAnsi="Times New Roman"/>
          <w:b/>
          <w:i/>
          <w:sz w:val="16"/>
          <w:szCs w:val="16"/>
          <w:vertAlign w:val="superscript"/>
        </w:rPr>
        <w:t>th</w:t>
      </w:r>
      <w:r w:rsidRPr="00964BD1">
        <w:rPr>
          <w:rFonts w:ascii="Times New Roman" w:hAnsi="Times New Roman"/>
          <w:b/>
          <w:i/>
          <w:sz w:val="16"/>
          <w:szCs w:val="16"/>
        </w:rPr>
        <w:t xml:space="preserve"> Grade Academy Leader</w:t>
      </w:r>
      <w:r w:rsidRPr="00964BD1">
        <w:rPr>
          <w:rFonts w:ascii="Times New Roman" w:hAnsi="Times New Roman"/>
          <w:b/>
          <w:i/>
          <w:sz w:val="16"/>
          <w:szCs w:val="16"/>
        </w:rPr>
        <w:tab/>
      </w:r>
      <w:r w:rsidRPr="00964BD1">
        <w:rPr>
          <w:rFonts w:ascii="Times New Roman" w:hAnsi="Times New Roman"/>
          <w:b/>
          <w:i/>
          <w:sz w:val="16"/>
          <w:szCs w:val="16"/>
        </w:rPr>
        <w:tab/>
      </w:r>
      <w:r w:rsidRPr="00964BD1">
        <w:rPr>
          <w:rFonts w:ascii="Times New Roman" w:hAnsi="Times New Roman"/>
          <w:b/>
          <w:i/>
          <w:sz w:val="16"/>
          <w:szCs w:val="16"/>
        </w:rPr>
        <w:tab/>
      </w:r>
      <w:r>
        <w:rPr>
          <w:rFonts w:ascii="Times New Roman" w:hAnsi="Times New Roman"/>
          <w:b/>
          <w:i/>
          <w:sz w:val="16"/>
          <w:szCs w:val="16"/>
        </w:rPr>
        <w:tab/>
        <w:t xml:space="preserve"> </w:t>
      </w:r>
      <w:r w:rsidRPr="00964BD1">
        <w:rPr>
          <w:rFonts w:ascii="Times New Roman" w:hAnsi="Times New Roman"/>
          <w:b/>
          <w:i/>
          <w:sz w:val="16"/>
          <w:szCs w:val="16"/>
        </w:rPr>
        <w:t>Janice Novet, AP/Visual &amp; Performing Arts Community Leader</w:t>
      </w:r>
    </w:p>
    <w:p w:rsidR="00611A54" w:rsidRPr="00964BD1" w:rsidRDefault="00611A54" w:rsidP="00611A54">
      <w:pPr>
        <w:rPr>
          <w:rFonts w:ascii="Times New Roman" w:hAnsi="Times New Roman"/>
          <w:b/>
          <w:i/>
          <w:sz w:val="16"/>
          <w:szCs w:val="16"/>
        </w:rPr>
      </w:pPr>
      <w:r w:rsidRPr="00964BD1">
        <w:rPr>
          <w:rFonts w:ascii="Times New Roman" w:hAnsi="Times New Roman"/>
          <w:b/>
          <w:i/>
          <w:sz w:val="16"/>
          <w:szCs w:val="16"/>
        </w:rPr>
        <w:t>Julie Miele, Health &amp; Human Services Community Leader</w:t>
      </w:r>
      <w:r>
        <w:rPr>
          <w:rFonts w:ascii="Times New Roman" w:hAnsi="Times New Roman"/>
          <w:b/>
          <w:i/>
          <w:sz w:val="16"/>
          <w:szCs w:val="16"/>
        </w:rPr>
        <w:tab/>
      </w:r>
      <w:r>
        <w:rPr>
          <w:rFonts w:ascii="Times New Roman" w:hAnsi="Times New Roman"/>
          <w:b/>
          <w:i/>
          <w:sz w:val="16"/>
          <w:szCs w:val="16"/>
        </w:rPr>
        <w:tab/>
      </w:r>
      <w:r>
        <w:rPr>
          <w:rFonts w:ascii="Times New Roman" w:hAnsi="Times New Roman"/>
          <w:b/>
          <w:i/>
          <w:sz w:val="16"/>
          <w:szCs w:val="16"/>
        </w:rPr>
        <w:tab/>
      </w:r>
      <w:r w:rsidRPr="00964BD1">
        <w:rPr>
          <w:rFonts w:ascii="Times New Roman" w:hAnsi="Times New Roman"/>
          <w:b/>
          <w:i/>
          <w:sz w:val="16"/>
          <w:szCs w:val="16"/>
        </w:rPr>
        <w:t xml:space="preserve"> Laura Schneider, Business &amp; Entrepreneurship Community Leader</w:t>
      </w:r>
    </w:p>
    <w:p w:rsidR="00611A54" w:rsidRDefault="00611A54" w:rsidP="00B54C51">
      <w:pPr>
        <w:pStyle w:val="Style1"/>
        <w:jc w:val="center"/>
        <w:rPr>
          <w:rFonts w:ascii="Cambria" w:hAnsi="Cambria"/>
          <w:color w:val="auto"/>
          <w:sz w:val="36"/>
          <w:szCs w:val="36"/>
        </w:rPr>
      </w:pPr>
    </w:p>
    <w:p w:rsidR="00E623B0" w:rsidRPr="00534D66" w:rsidRDefault="00E623B0" w:rsidP="00B54C51">
      <w:pPr>
        <w:pStyle w:val="Style1"/>
        <w:jc w:val="center"/>
        <w:rPr>
          <w:rFonts w:ascii="Cambria" w:hAnsi="Cambria"/>
          <w:color w:val="auto"/>
          <w:sz w:val="36"/>
          <w:szCs w:val="36"/>
        </w:rPr>
      </w:pPr>
      <w:r w:rsidRPr="00534D66">
        <w:rPr>
          <w:rFonts w:ascii="Cambria" w:hAnsi="Cambria"/>
          <w:color w:val="auto"/>
          <w:sz w:val="36"/>
          <w:szCs w:val="36"/>
        </w:rPr>
        <w:t>Sunset Park High School Instructional Team</w:t>
      </w:r>
    </w:p>
    <w:p w:rsidR="008E1EBF" w:rsidRPr="00534D66" w:rsidRDefault="008E1EBF" w:rsidP="00B54C51">
      <w:pPr>
        <w:pStyle w:val="Style1"/>
        <w:jc w:val="center"/>
        <w:rPr>
          <w:rFonts w:ascii="Cambria" w:hAnsi="Cambria"/>
          <w:color w:val="auto"/>
          <w:sz w:val="36"/>
          <w:szCs w:val="36"/>
        </w:rPr>
      </w:pPr>
      <w:r w:rsidRPr="00534D66">
        <w:rPr>
          <w:rFonts w:ascii="Cambria" w:hAnsi="Cambria"/>
          <w:color w:val="auto"/>
          <w:sz w:val="36"/>
          <w:szCs w:val="36"/>
        </w:rPr>
        <w:t xml:space="preserve">Unit </w:t>
      </w:r>
      <w:r w:rsidR="007E254B" w:rsidRPr="00534D66">
        <w:rPr>
          <w:rFonts w:ascii="Cambria" w:hAnsi="Cambria"/>
          <w:color w:val="auto"/>
          <w:sz w:val="36"/>
          <w:szCs w:val="36"/>
        </w:rPr>
        <w:t>Template</w:t>
      </w:r>
    </w:p>
    <w:p w:rsidR="009447EC" w:rsidRPr="00534D66" w:rsidRDefault="009447EC" w:rsidP="007D39C6">
      <w:pPr>
        <w:pStyle w:val="Header"/>
        <w:tabs>
          <w:tab w:val="clear" w:pos="9360"/>
        </w:tabs>
        <w:ind w:right="-360"/>
        <w:rPr>
          <w:rFonts w:ascii="Cambria" w:hAnsi="Cambria"/>
          <w:i/>
        </w:rPr>
      </w:pPr>
    </w:p>
    <w:tbl>
      <w:tblPr>
        <w:tblW w:w="10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7"/>
        <w:gridCol w:w="5938"/>
      </w:tblGrid>
      <w:tr w:rsidR="009447EC" w:rsidRPr="00534D66">
        <w:trPr>
          <w:trHeight w:val="665"/>
          <w:jc w:val="center"/>
        </w:trPr>
        <w:tc>
          <w:tcPr>
            <w:tcW w:w="10899" w:type="dxa"/>
            <w:gridSpan w:val="2"/>
            <w:shd w:val="pct20" w:color="auto" w:fill="auto"/>
            <w:vAlign w:val="bottom"/>
          </w:tcPr>
          <w:p w:rsidR="001F049F" w:rsidRPr="00534D66" w:rsidRDefault="001F049F" w:rsidP="001F049F">
            <w:pPr>
              <w:pStyle w:val="Style1"/>
              <w:rPr>
                <w:rFonts w:ascii="Cambria" w:hAnsi="Cambria"/>
                <w:color w:val="auto"/>
                <w:sz w:val="32"/>
                <w:szCs w:val="32"/>
              </w:rPr>
            </w:pPr>
            <w:r w:rsidRPr="00534D66">
              <w:rPr>
                <w:rFonts w:ascii="Cambria" w:hAnsi="Cambria"/>
                <w:color w:val="auto"/>
                <w:sz w:val="32"/>
                <w:szCs w:val="32"/>
              </w:rPr>
              <w:t xml:space="preserve">Grade: </w:t>
            </w:r>
            <w:r>
              <w:rPr>
                <w:rFonts w:ascii="Cambria" w:hAnsi="Cambria"/>
                <w:color w:val="auto"/>
                <w:sz w:val="32"/>
                <w:szCs w:val="32"/>
              </w:rPr>
              <w:t xml:space="preserve">9                                                                                            </w:t>
            </w:r>
            <w:r>
              <w:rPr>
                <w:rFonts w:ascii="Cambria" w:hAnsi="Cambria"/>
                <w:i/>
                <w:color w:val="auto"/>
                <w:sz w:val="32"/>
                <w:szCs w:val="32"/>
              </w:rPr>
              <w:t xml:space="preserve">              Forbes-Gray</w:t>
            </w:r>
            <w:r>
              <w:rPr>
                <w:rFonts w:ascii="Cambria" w:hAnsi="Cambria"/>
                <w:color w:val="auto"/>
                <w:sz w:val="32"/>
                <w:szCs w:val="32"/>
              </w:rPr>
              <w:t xml:space="preserve">        </w:t>
            </w:r>
          </w:p>
          <w:p w:rsidR="001F049F" w:rsidRPr="00534D66" w:rsidRDefault="001F049F" w:rsidP="001F049F">
            <w:pPr>
              <w:pStyle w:val="Style1"/>
              <w:rPr>
                <w:rFonts w:ascii="Cambria" w:hAnsi="Cambria"/>
                <w:color w:val="auto"/>
                <w:sz w:val="32"/>
                <w:szCs w:val="32"/>
              </w:rPr>
            </w:pPr>
            <w:r w:rsidRPr="00534D66">
              <w:rPr>
                <w:rFonts w:ascii="Cambria" w:hAnsi="Cambria"/>
                <w:color w:val="auto"/>
                <w:sz w:val="32"/>
                <w:szCs w:val="32"/>
              </w:rPr>
              <w:t xml:space="preserve">Subject: </w:t>
            </w:r>
            <w:r>
              <w:rPr>
                <w:rFonts w:ascii="Cambria" w:hAnsi="Cambria"/>
                <w:color w:val="auto"/>
                <w:sz w:val="32"/>
                <w:szCs w:val="32"/>
              </w:rPr>
              <w:t xml:space="preserve"> Probability/Statistics </w:t>
            </w:r>
          </w:p>
          <w:p w:rsidR="009447EC" w:rsidRPr="00534D66" w:rsidRDefault="001F049F" w:rsidP="00903912">
            <w:pPr>
              <w:pStyle w:val="Style1"/>
              <w:rPr>
                <w:rFonts w:ascii="Cambria" w:hAnsi="Cambria"/>
                <w:color w:val="auto"/>
                <w:sz w:val="32"/>
                <w:szCs w:val="32"/>
              </w:rPr>
            </w:pPr>
            <w:r w:rsidRPr="00534D66">
              <w:rPr>
                <w:rFonts w:ascii="Cambria" w:hAnsi="Cambria"/>
                <w:color w:val="auto"/>
                <w:sz w:val="32"/>
                <w:szCs w:val="32"/>
              </w:rPr>
              <w:t>Title:</w:t>
            </w:r>
            <w:r>
              <w:rPr>
                <w:rFonts w:ascii="Cambria" w:hAnsi="Cambria"/>
                <w:color w:val="auto"/>
                <w:sz w:val="32"/>
                <w:szCs w:val="32"/>
              </w:rPr>
              <w:t xml:space="preserve"> </w:t>
            </w:r>
            <w:r w:rsidR="00EB74BA">
              <w:rPr>
                <w:rFonts w:ascii="Cambria" w:hAnsi="Cambria"/>
                <w:color w:val="auto"/>
                <w:sz w:val="32"/>
                <w:szCs w:val="32"/>
              </w:rPr>
              <w:t xml:space="preserve">State </w:t>
            </w:r>
            <w:r w:rsidR="00903912">
              <w:rPr>
                <w:rFonts w:ascii="Cambria" w:hAnsi="Cambria"/>
                <w:color w:val="auto"/>
                <w:sz w:val="32"/>
                <w:szCs w:val="32"/>
              </w:rPr>
              <w:t>Lotteries</w:t>
            </w:r>
            <w:r w:rsidR="00EB74BA">
              <w:rPr>
                <w:rFonts w:ascii="Cambria" w:hAnsi="Cambria"/>
                <w:color w:val="auto"/>
                <w:sz w:val="32"/>
                <w:szCs w:val="32"/>
              </w:rPr>
              <w:t>:  Who wins?  Who Loses?</w:t>
            </w:r>
          </w:p>
        </w:tc>
      </w:tr>
      <w:tr w:rsidR="009447EC" w:rsidRPr="00534D66">
        <w:trPr>
          <w:trHeight w:val="602"/>
          <w:jc w:val="center"/>
        </w:trPr>
        <w:tc>
          <w:tcPr>
            <w:tcW w:w="10899" w:type="dxa"/>
            <w:gridSpan w:val="2"/>
            <w:vAlign w:val="bottom"/>
          </w:tcPr>
          <w:p w:rsidR="009447EC" w:rsidRPr="00245E7E" w:rsidRDefault="009447EC" w:rsidP="00245E7E">
            <w:pPr>
              <w:pStyle w:val="Header3"/>
              <w:jc w:val="left"/>
              <w:rPr>
                <w:rFonts w:ascii="Cambria" w:hAnsi="Cambria"/>
                <w:b/>
                <w:color w:val="auto"/>
                <w:sz w:val="24"/>
              </w:rPr>
            </w:pPr>
            <w:r w:rsidRPr="00534D66">
              <w:rPr>
                <w:rFonts w:ascii="Cambria" w:hAnsi="Cambria"/>
                <w:b/>
                <w:color w:val="auto"/>
                <w:sz w:val="24"/>
              </w:rPr>
              <w:t xml:space="preserve">Unit Topic and Length: </w:t>
            </w:r>
          </w:p>
        </w:tc>
      </w:tr>
      <w:tr w:rsidR="009447EC" w:rsidRPr="00534D66">
        <w:trPr>
          <w:trHeight w:val="1197"/>
          <w:jc w:val="center"/>
        </w:trPr>
        <w:tc>
          <w:tcPr>
            <w:tcW w:w="10899" w:type="dxa"/>
            <w:gridSpan w:val="2"/>
            <w:tcBorders>
              <w:bottom w:val="single" w:sz="4" w:space="0" w:color="auto"/>
            </w:tcBorders>
            <w:vAlign w:val="bottom"/>
          </w:tcPr>
          <w:p w:rsidR="009447EC" w:rsidRPr="00245E7E" w:rsidRDefault="009447EC" w:rsidP="00B54C51">
            <w:pPr>
              <w:jc w:val="left"/>
              <w:rPr>
                <w:b/>
                <w:sz w:val="20"/>
                <w:szCs w:val="20"/>
              </w:rPr>
            </w:pPr>
          </w:p>
          <w:p w:rsidR="002F535B" w:rsidRDefault="009447EC" w:rsidP="00B54C51">
            <w:pPr>
              <w:pStyle w:val="PlainText"/>
              <w:rPr>
                <w:rFonts w:ascii="Cambria" w:hAnsi="Cambria" w:cs="Arial"/>
                <w:b/>
                <w:sz w:val="20"/>
                <w:szCs w:val="20"/>
              </w:rPr>
            </w:pPr>
            <w:r w:rsidRPr="00245E7E">
              <w:rPr>
                <w:rStyle w:val="Header1Char"/>
                <w:rFonts w:ascii="Cambria" w:hAnsi="Cambria"/>
                <w:b/>
                <w:color w:val="auto"/>
                <w:sz w:val="20"/>
                <w:szCs w:val="20"/>
              </w:rPr>
              <w:t xml:space="preserve">Common Core </w:t>
            </w:r>
            <w:r w:rsidR="00AA7F9C" w:rsidRPr="00245E7E">
              <w:rPr>
                <w:rStyle w:val="Header1Char"/>
                <w:rFonts w:ascii="Cambria" w:hAnsi="Cambria"/>
                <w:b/>
                <w:color w:val="auto"/>
                <w:sz w:val="20"/>
                <w:szCs w:val="20"/>
              </w:rPr>
              <w:t>Learning</w:t>
            </w:r>
            <w:r w:rsidRPr="00245E7E">
              <w:rPr>
                <w:rStyle w:val="Header1Char"/>
                <w:rFonts w:ascii="Cambria" w:hAnsi="Cambria"/>
                <w:b/>
                <w:color w:val="auto"/>
                <w:sz w:val="20"/>
                <w:szCs w:val="20"/>
              </w:rPr>
              <w:t xml:space="preserve"> Standards</w:t>
            </w:r>
            <w:r w:rsidR="00534D66" w:rsidRPr="00245E7E">
              <w:rPr>
                <w:rStyle w:val="Header1Char"/>
                <w:rFonts w:ascii="Cambria" w:hAnsi="Cambria"/>
                <w:b/>
                <w:color w:val="auto"/>
                <w:sz w:val="20"/>
                <w:szCs w:val="20"/>
              </w:rPr>
              <w:t xml:space="preserve"> to focus on</w:t>
            </w:r>
            <w:r w:rsidR="00245E7E" w:rsidRPr="00245E7E">
              <w:rPr>
                <w:rStyle w:val="Header1Char"/>
                <w:rFonts w:ascii="Cambria" w:hAnsi="Cambria"/>
                <w:b/>
                <w:color w:val="auto"/>
                <w:sz w:val="20"/>
                <w:szCs w:val="20"/>
              </w:rPr>
              <w:t>*</w:t>
            </w:r>
            <w:r w:rsidR="00534D66" w:rsidRPr="00245E7E">
              <w:rPr>
                <w:rStyle w:val="Header1Char"/>
                <w:rFonts w:ascii="Cambria" w:hAnsi="Cambria"/>
                <w:b/>
                <w:color w:val="auto"/>
                <w:sz w:val="20"/>
                <w:szCs w:val="20"/>
              </w:rPr>
              <w:t xml:space="preserve"> (other standards may be addressed additionally)</w:t>
            </w:r>
            <w:r w:rsidRPr="00245E7E">
              <w:rPr>
                <w:rFonts w:ascii="Cambria" w:hAnsi="Cambria" w:cs="Arial"/>
                <w:b/>
                <w:sz w:val="20"/>
                <w:szCs w:val="20"/>
              </w:rPr>
              <w:t>:</w:t>
            </w:r>
          </w:p>
          <w:p w:rsidR="009447EC" w:rsidRPr="002F535B" w:rsidRDefault="002F535B" w:rsidP="00B54C51">
            <w:pPr>
              <w:pStyle w:val="PlainText"/>
              <w:rPr>
                <w:rFonts w:ascii="Cambria" w:hAnsi="Cambria" w:cs="Arial"/>
                <w:b/>
                <w:sz w:val="20"/>
                <w:szCs w:val="20"/>
                <w:u w:val="single"/>
              </w:rPr>
            </w:pPr>
            <w:r>
              <w:rPr>
                <w:rFonts w:ascii="Cambria" w:hAnsi="Cambria" w:cs="Arial"/>
                <w:b/>
                <w:sz w:val="20"/>
                <w:szCs w:val="20"/>
                <w:u w:val="single"/>
              </w:rPr>
              <w:t>Probability &amp; Statistics Standards:</w:t>
            </w:r>
          </w:p>
          <w:p w:rsidR="002F535B" w:rsidRPr="002F535B" w:rsidRDefault="002F535B" w:rsidP="002F535B">
            <w:pPr>
              <w:jc w:val="left"/>
              <w:rPr>
                <w:rFonts w:ascii="Gotham-Book" w:eastAsia="Calibri" w:hAnsi="Gotham-Book" w:cs="Gotham-Book"/>
                <w:sz w:val="20"/>
                <w:szCs w:val="16"/>
              </w:rPr>
            </w:pPr>
            <w:r w:rsidRPr="002F535B">
              <w:rPr>
                <w:rFonts w:ascii="Gotham-Book" w:eastAsia="Calibri" w:hAnsi="Gotham-Book" w:cs="Gotham-Book"/>
                <w:b/>
                <w:i/>
                <w:sz w:val="20"/>
                <w:szCs w:val="16"/>
              </w:rPr>
              <w:t>S.ID.5, 6a, 6b, 6c</w:t>
            </w:r>
            <w:r w:rsidRPr="002F535B">
              <w:rPr>
                <w:rFonts w:ascii="Gotham-Book" w:eastAsia="Calibri" w:hAnsi="Gotham-Book" w:cs="Gotham-Book"/>
                <w:sz w:val="20"/>
                <w:szCs w:val="16"/>
              </w:rPr>
              <w:t xml:space="preserve"> Summarize, represent, and interpret data on two categorical and quantitative variables.   </w:t>
            </w:r>
            <w:r w:rsidRPr="002F535B">
              <w:rPr>
                <w:rFonts w:ascii="Gotham-Book" w:eastAsia="Calibri" w:hAnsi="Gotham-Book" w:cs="Gotham-Book"/>
                <w:i/>
                <w:iCs/>
                <w:sz w:val="20"/>
                <w:szCs w:val="16"/>
              </w:rPr>
              <w:t>Linear focus, discuss general principle</w:t>
            </w:r>
          </w:p>
          <w:p w:rsidR="002F535B" w:rsidRPr="002F535B" w:rsidRDefault="002F535B" w:rsidP="002F535B">
            <w:pPr>
              <w:jc w:val="left"/>
              <w:rPr>
                <w:rFonts w:ascii="Gotham-Book" w:eastAsia="Calibri" w:hAnsi="Gotham-Book" w:cs="Gotham-Book"/>
                <w:sz w:val="20"/>
                <w:szCs w:val="16"/>
              </w:rPr>
            </w:pPr>
          </w:p>
          <w:p w:rsidR="002F535B" w:rsidRPr="002F535B" w:rsidRDefault="002F535B" w:rsidP="002F535B">
            <w:pPr>
              <w:jc w:val="left"/>
              <w:rPr>
                <w:rFonts w:ascii="Gotham-Book" w:eastAsia="Calibri" w:hAnsi="Gotham-Book" w:cs="Gotham-Book"/>
                <w:sz w:val="20"/>
                <w:szCs w:val="16"/>
              </w:rPr>
            </w:pPr>
            <w:r w:rsidRPr="002F535B">
              <w:rPr>
                <w:rFonts w:ascii="Gotham-Book" w:eastAsia="Calibri" w:hAnsi="Gotham-Book" w:cs="Gotham-Book"/>
                <w:b/>
                <w:i/>
                <w:sz w:val="20"/>
                <w:szCs w:val="16"/>
              </w:rPr>
              <w:t>S.ID.4</w:t>
            </w:r>
            <w:r w:rsidRPr="002F535B">
              <w:rPr>
                <w:rFonts w:ascii="Gotham-Book" w:eastAsia="Calibri" w:hAnsi="Gotham-Book" w:cs="Gotham-Book"/>
                <w:sz w:val="20"/>
                <w:szCs w:val="16"/>
              </w:rPr>
              <w:t xml:space="preserve"> Summarize, represent, and interpret data on a single count or measurement variable.</w:t>
            </w:r>
          </w:p>
          <w:p w:rsidR="002F535B" w:rsidRPr="002F535B" w:rsidRDefault="002F535B" w:rsidP="002F535B">
            <w:pPr>
              <w:jc w:val="left"/>
              <w:rPr>
                <w:rFonts w:ascii="Gotham-Book" w:eastAsia="Calibri" w:hAnsi="Gotham-Book" w:cs="Gotham-Book"/>
                <w:sz w:val="20"/>
                <w:szCs w:val="16"/>
              </w:rPr>
            </w:pPr>
          </w:p>
          <w:p w:rsidR="002F535B" w:rsidRPr="002F535B" w:rsidRDefault="002F535B" w:rsidP="002F535B">
            <w:pPr>
              <w:jc w:val="left"/>
              <w:rPr>
                <w:rFonts w:ascii="Gotham-Book" w:eastAsia="Calibri" w:hAnsi="Gotham-Book" w:cs="Gotham-Book"/>
                <w:sz w:val="20"/>
                <w:szCs w:val="16"/>
              </w:rPr>
            </w:pPr>
            <w:r w:rsidRPr="002F535B">
              <w:rPr>
                <w:rFonts w:ascii="Gotham-Book" w:eastAsia="Calibri" w:hAnsi="Gotham-Book" w:cs="Gotham-Book"/>
                <w:b/>
                <w:i/>
                <w:sz w:val="20"/>
                <w:szCs w:val="16"/>
              </w:rPr>
              <w:t>S.IC.1, 2</w:t>
            </w:r>
            <w:r w:rsidRPr="002F535B">
              <w:rPr>
                <w:rFonts w:ascii="Gotham-Book" w:eastAsia="Calibri" w:hAnsi="Gotham-Book" w:cs="Gotham-Book"/>
                <w:sz w:val="20"/>
                <w:szCs w:val="16"/>
              </w:rPr>
              <w:t xml:space="preserve">  Understand and evaluate random processes underlying statistical experiments.</w:t>
            </w:r>
          </w:p>
          <w:p w:rsidR="002F535B" w:rsidRPr="002F535B" w:rsidRDefault="002F535B" w:rsidP="002F535B">
            <w:pPr>
              <w:jc w:val="left"/>
              <w:rPr>
                <w:rFonts w:ascii="Gotham-Book" w:eastAsia="Calibri" w:hAnsi="Gotham-Book" w:cs="Gotham-Book"/>
                <w:sz w:val="20"/>
                <w:szCs w:val="16"/>
              </w:rPr>
            </w:pPr>
          </w:p>
          <w:p w:rsidR="002F535B" w:rsidRPr="002F535B" w:rsidRDefault="002F535B" w:rsidP="002F535B">
            <w:pPr>
              <w:widowControl w:val="0"/>
              <w:autoSpaceDE w:val="0"/>
              <w:autoSpaceDN w:val="0"/>
              <w:adjustRightInd w:val="0"/>
              <w:jc w:val="left"/>
              <w:rPr>
                <w:rFonts w:ascii="Gotham-Book" w:eastAsia="Calibri" w:hAnsi="Gotham-Book" w:cs="Gotham-Book"/>
                <w:sz w:val="20"/>
                <w:szCs w:val="16"/>
              </w:rPr>
            </w:pPr>
            <w:r w:rsidRPr="002F535B">
              <w:rPr>
                <w:rFonts w:ascii="Gotham-Book" w:eastAsia="Calibri" w:hAnsi="Gotham-Book" w:cs="Gotham-Book"/>
                <w:b/>
                <w:i/>
                <w:sz w:val="20"/>
                <w:szCs w:val="16"/>
              </w:rPr>
              <w:t>S.IC.3, 4, 5, 6</w:t>
            </w:r>
            <w:r w:rsidRPr="002F535B">
              <w:rPr>
                <w:rFonts w:ascii="Gotham-Book" w:eastAsia="Calibri" w:hAnsi="Gotham-Book" w:cs="Gotham-Book"/>
                <w:sz w:val="20"/>
                <w:szCs w:val="16"/>
              </w:rPr>
              <w:t xml:space="preserve">  Make inferences and  justify conclusions  from sample surveys,  experiments and observational studies.</w:t>
            </w:r>
          </w:p>
          <w:p w:rsidR="002F535B" w:rsidRPr="002F535B" w:rsidRDefault="002F535B" w:rsidP="002F535B">
            <w:pPr>
              <w:jc w:val="left"/>
              <w:rPr>
                <w:rFonts w:ascii="Gotham-Book" w:eastAsia="Calibri" w:hAnsi="Gotham-Book" w:cs="Gotham-Book"/>
                <w:sz w:val="20"/>
                <w:szCs w:val="16"/>
              </w:rPr>
            </w:pPr>
          </w:p>
          <w:p w:rsidR="002F535B" w:rsidRPr="002F535B" w:rsidRDefault="002F535B" w:rsidP="002F535B">
            <w:pPr>
              <w:jc w:val="left"/>
              <w:rPr>
                <w:rFonts w:ascii="Gotham-Book" w:eastAsia="Calibri" w:hAnsi="Gotham-Book" w:cs="Gotham-Book"/>
                <w:sz w:val="20"/>
                <w:szCs w:val="16"/>
              </w:rPr>
            </w:pPr>
            <w:r w:rsidRPr="002F535B">
              <w:rPr>
                <w:rFonts w:ascii="Gotham-Book" w:eastAsia="Calibri" w:hAnsi="Gotham-Book" w:cs="Gotham-Book"/>
                <w:b/>
                <w:i/>
                <w:sz w:val="20"/>
                <w:szCs w:val="16"/>
              </w:rPr>
              <w:t>S.CP.1, 2, 3, 4, 5</w:t>
            </w:r>
            <w:r w:rsidRPr="002F535B">
              <w:rPr>
                <w:rFonts w:ascii="Gotham-Book" w:eastAsia="Calibri" w:hAnsi="Gotham-Book" w:cs="Gotham-Book"/>
                <w:sz w:val="20"/>
                <w:szCs w:val="16"/>
              </w:rPr>
              <w:t xml:space="preserve"> Understand independence and conditional probability and use them to interpret data.  </w:t>
            </w:r>
            <w:r w:rsidRPr="002F535B">
              <w:rPr>
                <w:rFonts w:ascii="Gotham-Book" w:eastAsia="Calibri" w:hAnsi="Gotham-Book" w:cs="Gotham-Book"/>
                <w:i/>
                <w:iCs/>
                <w:sz w:val="20"/>
                <w:szCs w:val="16"/>
              </w:rPr>
              <w:t>Link to data from simulations or experiments</w:t>
            </w:r>
          </w:p>
          <w:p w:rsidR="002F535B" w:rsidRPr="002F535B" w:rsidRDefault="002F535B" w:rsidP="002F535B">
            <w:pPr>
              <w:jc w:val="left"/>
              <w:rPr>
                <w:rFonts w:ascii="Gotham-Book" w:eastAsia="Calibri" w:hAnsi="Gotham-Book" w:cs="Gotham-Book"/>
                <w:sz w:val="20"/>
                <w:szCs w:val="16"/>
              </w:rPr>
            </w:pPr>
          </w:p>
          <w:p w:rsidR="002F535B" w:rsidRPr="002F535B" w:rsidRDefault="002F535B" w:rsidP="002F535B">
            <w:pPr>
              <w:jc w:val="left"/>
              <w:rPr>
                <w:rFonts w:ascii="Gotham-Book" w:eastAsia="Calibri" w:hAnsi="Gotham-Book" w:cs="Gotham-Book"/>
                <w:sz w:val="20"/>
                <w:szCs w:val="16"/>
              </w:rPr>
            </w:pPr>
            <w:r w:rsidRPr="002F535B">
              <w:rPr>
                <w:rFonts w:ascii="Gotham-Book" w:eastAsia="Calibri" w:hAnsi="Gotham-Book" w:cs="Gotham-Book"/>
                <w:b/>
                <w:i/>
                <w:sz w:val="20"/>
                <w:szCs w:val="16"/>
              </w:rPr>
              <w:t>S.CP.6, 7, (+) 8, (+) 9</w:t>
            </w:r>
            <w:r w:rsidRPr="002F535B">
              <w:rPr>
                <w:rFonts w:ascii="Gotham-Book" w:eastAsia="Calibri" w:hAnsi="Gotham-Book" w:cs="Gotham-Book"/>
                <w:sz w:val="20"/>
                <w:szCs w:val="16"/>
              </w:rPr>
              <w:t xml:space="preserve">   Use the rules of probability to compute probabilities of compound events in a uniform probability model.</w:t>
            </w:r>
          </w:p>
          <w:p w:rsidR="002F535B" w:rsidRPr="002F535B" w:rsidRDefault="002F535B" w:rsidP="002F535B">
            <w:pPr>
              <w:jc w:val="left"/>
              <w:rPr>
                <w:rFonts w:ascii="Gotham-Book" w:eastAsia="Calibri" w:hAnsi="Gotham-Book" w:cs="Gotham-Book"/>
                <w:sz w:val="20"/>
                <w:szCs w:val="16"/>
              </w:rPr>
            </w:pPr>
          </w:p>
          <w:p w:rsidR="002F535B" w:rsidRPr="002F535B" w:rsidRDefault="002F535B" w:rsidP="002F535B">
            <w:pPr>
              <w:jc w:val="left"/>
              <w:rPr>
                <w:rFonts w:ascii="Gotham-Book" w:eastAsia="Calibri" w:hAnsi="Gotham-Book" w:cs="Gotham-Book"/>
                <w:sz w:val="20"/>
                <w:szCs w:val="16"/>
              </w:rPr>
            </w:pPr>
            <w:r w:rsidRPr="002F535B">
              <w:rPr>
                <w:rFonts w:ascii="Gotham-Book" w:eastAsia="Calibri" w:hAnsi="Gotham-Book" w:cs="Gotham-Book"/>
                <w:b/>
                <w:i/>
                <w:sz w:val="20"/>
                <w:szCs w:val="16"/>
              </w:rPr>
              <w:t>(+) S.MD.6, 7</w:t>
            </w:r>
            <w:r w:rsidRPr="002F535B">
              <w:rPr>
                <w:rFonts w:ascii="Gotham-Book" w:eastAsia="Calibri" w:hAnsi="Gotham-Book" w:cs="Gotham-Book"/>
                <w:sz w:val="20"/>
                <w:szCs w:val="16"/>
              </w:rPr>
              <w:t xml:space="preserve">  Use probability to evaluate outcomes of decisions.   </w:t>
            </w:r>
            <w:r w:rsidRPr="002F535B">
              <w:rPr>
                <w:rFonts w:ascii="Gotham-Book" w:eastAsia="Calibri" w:hAnsi="Gotham-Book" w:cs="Gotham-Book"/>
                <w:i/>
                <w:iCs/>
                <w:sz w:val="20"/>
                <w:szCs w:val="16"/>
              </w:rPr>
              <w:t>Include more complex situations</w:t>
            </w:r>
          </w:p>
          <w:p w:rsidR="002F535B" w:rsidRPr="002F535B" w:rsidRDefault="002F535B" w:rsidP="002F535B">
            <w:pPr>
              <w:jc w:val="left"/>
              <w:rPr>
                <w:rFonts w:ascii="Gotham-Book" w:eastAsia="Calibri" w:hAnsi="Gotham-Book" w:cs="Gotham-Book"/>
                <w:sz w:val="20"/>
                <w:szCs w:val="16"/>
              </w:rPr>
            </w:pPr>
          </w:p>
          <w:p w:rsidR="002F535B" w:rsidRPr="002F535B" w:rsidRDefault="002F535B" w:rsidP="002F535B">
            <w:pPr>
              <w:jc w:val="left"/>
              <w:rPr>
                <w:rFonts w:ascii="Gotham-Book" w:eastAsia="Calibri" w:hAnsi="Gotham-Book" w:cs="Gotham-Book"/>
                <w:sz w:val="20"/>
                <w:szCs w:val="16"/>
              </w:rPr>
            </w:pPr>
            <w:r w:rsidRPr="002F535B">
              <w:rPr>
                <w:rFonts w:ascii="Gotham-Book" w:eastAsia="Calibri" w:hAnsi="Gotham-Book" w:cs="Gotham-Book"/>
                <w:b/>
                <w:i/>
                <w:sz w:val="20"/>
                <w:szCs w:val="16"/>
              </w:rPr>
              <w:t>(+) S.MD.1, 2, 3, 4</w:t>
            </w:r>
            <w:r w:rsidRPr="002F535B">
              <w:rPr>
                <w:rFonts w:ascii="Gotham-Book" w:eastAsia="Calibri" w:hAnsi="Gotham-Book" w:cs="Gotham-Book"/>
                <w:sz w:val="20"/>
                <w:szCs w:val="16"/>
              </w:rPr>
              <w:t xml:space="preserve">  Calculate expected values and use them to solve problems.</w:t>
            </w:r>
          </w:p>
          <w:p w:rsidR="002F535B" w:rsidRPr="002F535B" w:rsidRDefault="002F535B" w:rsidP="002F535B">
            <w:pPr>
              <w:jc w:val="left"/>
              <w:rPr>
                <w:rFonts w:ascii="Gotham-Book" w:eastAsia="Calibri" w:hAnsi="Gotham-Book" w:cs="Gotham-Book"/>
                <w:sz w:val="20"/>
                <w:szCs w:val="16"/>
              </w:rPr>
            </w:pPr>
          </w:p>
          <w:p w:rsidR="002F535B" w:rsidRPr="002F535B" w:rsidRDefault="002F535B" w:rsidP="002F535B">
            <w:pPr>
              <w:jc w:val="left"/>
              <w:rPr>
                <w:rFonts w:ascii="Gotham-Book" w:eastAsia="Calibri" w:hAnsi="Gotham-Book" w:cs="Gotham-Book"/>
                <w:sz w:val="20"/>
                <w:szCs w:val="16"/>
              </w:rPr>
            </w:pPr>
            <w:r w:rsidRPr="002F535B">
              <w:rPr>
                <w:rFonts w:ascii="Gotham-Book" w:eastAsia="Calibri" w:hAnsi="Gotham-Book" w:cs="Gotham-Book"/>
                <w:b/>
                <w:i/>
                <w:sz w:val="20"/>
                <w:szCs w:val="16"/>
              </w:rPr>
              <w:t>(+) S.MD. 5a, 5b</w:t>
            </w:r>
            <w:r w:rsidRPr="002F535B">
              <w:rPr>
                <w:rFonts w:ascii="Gotham-Book" w:eastAsia="Calibri" w:hAnsi="Gotham-Book" w:cs="Gotham-Book"/>
                <w:sz w:val="20"/>
                <w:szCs w:val="16"/>
              </w:rPr>
              <w:t xml:space="preserve">  Use probability to evaluate outcomes of decisions..</w:t>
            </w:r>
          </w:p>
          <w:p w:rsidR="001D5BDD" w:rsidRPr="00245E7E" w:rsidRDefault="001D5BDD" w:rsidP="002F535B">
            <w:pPr>
              <w:jc w:val="left"/>
              <w:rPr>
                <w:rFonts w:cs="Arial"/>
                <w:sz w:val="20"/>
                <w:szCs w:val="20"/>
              </w:rPr>
            </w:pPr>
          </w:p>
          <w:p w:rsidR="002F535B" w:rsidRDefault="00534D66" w:rsidP="00534D66">
            <w:pPr>
              <w:rPr>
                <w:sz w:val="20"/>
                <w:szCs w:val="20"/>
              </w:rPr>
            </w:pPr>
            <w:r w:rsidRPr="00245E7E">
              <w:rPr>
                <w:b/>
                <w:sz w:val="20"/>
                <w:szCs w:val="20"/>
              </w:rPr>
              <w:t>Reading Informational Text 1:</w:t>
            </w:r>
            <w:r w:rsidRPr="00245E7E">
              <w:rPr>
                <w:sz w:val="20"/>
                <w:szCs w:val="20"/>
              </w:rPr>
              <w:t xml:space="preserve">  Read closely to determine what the text says explicitly and to make logical inferences from it; cite specific textual evidence when writing or speaking to support conclusions drawn from the text.</w:t>
            </w:r>
          </w:p>
          <w:p w:rsidR="00534D66" w:rsidRPr="00245E7E" w:rsidRDefault="00534D66" w:rsidP="00534D66">
            <w:pPr>
              <w:rPr>
                <w:sz w:val="20"/>
                <w:szCs w:val="20"/>
              </w:rPr>
            </w:pPr>
          </w:p>
          <w:p w:rsidR="00534D66" w:rsidRPr="00245E7E" w:rsidRDefault="00534D66" w:rsidP="00534D66">
            <w:pPr>
              <w:rPr>
                <w:sz w:val="20"/>
                <w:szCs w:val="20"/>
              </w:rPr>
            </w:pPr>
            <w:r w:rsidRPr="00245E7E">
              <w:rPr>
                <w:b/>
                <w:sz w:val="20"/>
                <w:szCs w:val="20"/>
              </w:rPr>
              <w:t>Reading Informational Text Standard 10:</w:t>
            </w:r>
            <w:r w:rsidRPr="00245E7E">
              <w:rPr>
                <w:sz w:val="20"/>
                <w:szCs w:val="20"/>
              </w:rPr>
              <w:t xml:space="preserve">  Read and comprehend complex literary and informational texts independently and proficiently.</w:t>
            </w:r>
          </w:p>
          <w:p w:rsidR="002F535B" w:rsidRDefault="002F535B" w:rsidP="00534D66">
            <w:pPr>
              <w:rPr>
                <w:b/>
                <w:sz w:val="20"/>
                <w:szCs w:val="20"/>
              </w:rPr>
            </w:pPr>
          </w:p>
          <w:p w:rsidR="00245E7E" w:rsidRPr="00245E7E" w:rsidRDefault="00534D66" w:rsidP="00534D66">
            <w:pPr>
              <w:rPr>
                <w:sz w:val="20"/>
                <w:szCs w:val="20"/>
              </w:rPr>
            </w:pPr>
            <w:r w:rsidRPr="00245E7E">
              <w:rPr>
                <w:b/>
                <w:sz w:val="20"/>
                <w:szCs w:val="20"/>
              </w:rPr>
              <w:t>Writing Standard 1:</w:t>
            </w:r>
            <w:r w:rsidRPr="00245E7E">
              <w:rPr>
                <w:sz w:val="20"/>
                <w:szCs w:val="20"/>
              </w:rPr>
              <w:t xml:space="preserve">  Write arguments to support claims in an analysis of topics of texts, using valid reasoning and relevant and sufficient evidence.  Explore and inquire into areas of interest to form an argument.</w:t>
            </w:r>
          </w:p>
          <w:p w:rsidR="00245E7E" w:rsidRPr="00245E7E" w:rsidRDefault="00245E7E" w:rsidP="00245E7E">
            <w:pPr>
              <w:ind w:left="724" w:hanging="90"/>
              <w:rPr>
                <w:sz w:val="16"/>
                <w:szCs w:val="16"/>
              </w:rPr>
            </w:pPr>
            <w:r w:rsidRPr="00245E7E">
              <w:rPr>
                <w:sz w:val="16"/>
                <w:szCs w:val="16"/>
              </w:rPr>
              <w:t xml:space="preserve">a. Introduce precise, knowledgeable claim(s), establish the significance of the claim(s), </w:t>
            </w:r>
          </w:p>
          <w:p w:rsidR="00245E7E" w:rsidRPr="00245E7E" w:rsidRDefault="00245E7E" w:rsidP="00245E7E">
            <w:pPr>
              <w:ind w:left="724" w:hanging="90"/>
              <w:rPr>
                <w:sz w:val="16"/>
                <w:szCs w:val="16"/>
              </w:rPr>
            </w:pPr>
            <w:r w:rsidRPr="00245E7E">
              <w:rPr>
                <w:sz w:val="16"/>
                <w:szCs w:val="16"/>
              </w:rPr>
              <w:t xml:space="preserve">distinguish the claim(s) from alternate or opposing claims, and create an organization that </w:t>
            </w:r>
          </w:p>
          <w:p w:rsidR="00245E7E" w:rsidRPr="00245E7E" w:rsidRDefault="00245E7E" w:rsidP="00245E7E">
            <w:pPr>
              <w:ind w:left="724" w:hanging="90"/>
              <w:rPr>
                <w:sz w:val="16"/>
                <w:szCs w:val="16"/>
              </w:rPr>
            </w:pPr>
            <w:r w:rsidRPr="00245E7E">
              <w:rPr>
                <w:sz w:val="16"/>
                <w:szCs w:val="16"/>
              </w:rPr>
              <w:t xml:space="preserve">logically sequences claim(s), counterclaims, reasons, and evidence. </w:t>
            </w:r>
          </w:p>
          <w:p w:rsidR="00245E7E" w:rsidRPr="00245E7E" w:rsidRDefault="00245E7E" w:rsidP="00245E7E">
            <w:pPr>
              <w:ind w:left="724" w:hanging="90"/>
              <w:rPr>
                <w:sz w:val="16"/>
                <w:szCs w:val="16"/>
              </w:rPr>
            </w:pPr>
            <w:r w:rsidRPr="00245E7E">
              <w:rPr>
                <w:sz w:val="16"/>
                <w:szCs w:val="16"/>
              </w:rPr>
              <w:t xml:space="preserve">b. Develop claim(s) and counterclaims fairly and thoroughly, supplying the most relevant </w:t>
            </w:r>
          </w:p>
          <w:p w:rsidR="00245E7E" w:rsidRPr="00245E7E" w:rsidRDefault="00245E7E" w:rsidP="00245E7E">
            <w:pPr>
              <w:ind w:left="724" w:hanging="90"/>
              <w:rPr>
                <w:sz w:val="16"/>
                <w:szCs w:val="16"/>
              </w:rPr>
            </w:pPr>
            <w:r w:rsidRPr="00245E7E">
              <w:rPr>
                <w:sz w:val="16"/>
                <w:szCs w:val="16"/>
              </w:rPr>
              <w:t xml:space="preserve">evidence for each while pointing out the strengths and limitations of both in a manner </w:t>
            </w:r>
          </w:p>
          <w:p w:rsidR="00245E7E" w:rsidRPr="00245E7E" w:rsidRDefault="00245E7E" w:rsidP="00245E7E">
            <w:pPr>
              <w:ind w:left="724" w:hanging="90"/>
              <w:rPr>
                <w:sz w:val="16"/>
                <w:szCs w:val="16"/>
              </w:rPr>
            </w:pPr>
            <w:r w:rsidRPr="00245E7E">
              <w:rPr>
                <w:sz w:val="16"/>
                <w:szCs w:val="16"/>
              </w:rPr>
              <w:t xml:space="preserve">that anticipates the audience’s knowledge level, concerns, values, and possible biases. </w:t>
            </w:r>
          </w:p>
          <w:p w:rsidR="00245E7E" w:rsidRPr="00245E7E" w:rsidRDefault="00245E7E" w:rsidP="00245E7E">
            <w:pPr>
              <w:ind w:left="724" w:hanging="90"/>
              <w:rPr>
                <w:sz w:val="16"/>
                <w:szCs w:val="16"/>
              </w:rPr>
            </w:pPr>
            <w:r w:rsidRPr="00245E7E">
              <w:rPr>
                <w:sz w:val="16"/>
                <w:szCs w:val="16"/>
              </w:rPr>
              <w:t xml:space="preserve">c. Use words, phrases, and clauses as well as varied syntax to link the major sections of the </w:t>
            </w:r>
          </w:p>
          <w:p w:rsidR="00245E7E" w:rsidRPr="00245E7E" w:rsidRDefault="00245E7E" w:rsidP="00245E7E">
            <w:pPr>
              <w:ind w:left="724" w:hanging="90"/>
              <w:rPr>
                <w:sz w:val="16"/>
                <w:szCs w:val="16"/>
              </w:rPr>
            </w:pPr>
            <w:r w:rsidRPr="00245E7E">
              <w:rPr>
                <w:sz w:val="16"/>
                <w:szCs w:val="16"/>
              </w:rPr>
              <w:t xml:space="preserve">text, create cohesion, and clarify the relationships between claim(s) and reasons, </w:t>
            </w:r>
          </w:p>
          <w:p w:rsidR="00245E7E" w:rsidRPr="00245E7E" w:rsidRDefault="00245E7E" w:rsidP="00245E7E">
            <w:pPr>
              <w:ind w:left="724" w:hanging="90"/>
              <w:rPr>
                <w:sz w:val="16"/>
                <w:szCs w:val="16"/>
              </w:rPr>
            </w:pPr>
            <w:r w:rsidRPr="00245E7E">
              <w:rPr>
                <w:sz w:val="16"/>
                <w:szCs w:val="16"/>
              </w:rPr>
              <w:t xml:space="preserve">between reasons and evidence, and between claim(s) and counterclaims.  </w:t>
            </w:r>
          </w:p>
          <w:p w:rsidR="00245E7E" w:rsidRPr="00245E7E" w:rsidRDefault="00245E7E" w:rsidP="00245E7E">
            <w:pPr>
              <w:ind w:left="724" w:hanging="90"/>
              <w:rPr>
                <w:sz w:val="16"/>
                <w:szCs w:val="16"/>
              </w:rPr>
            </w:pPr>
            <w:r w:rsidRPr="00245E7E">
              <w:rPr>
                <w:sz w:val="16"/>
                <w:szCs w:val="16"/>
              </w:rPr>
              <w:t xml:space="preserve">d. Establish and maintain a formal style and objective tone while attending to the norms and </w:t>
            </w:r>
          </w:p>
          <w:p w:rsidR="00245E7E" w:rsidRPr="00245E7E" w:rsidRDefault="00245E7E" w:rsidP="00245E7E">
            <w:pPr>
              <w:ind w:left="724" w:hanging="90"/>
              <w:rPr>
                <w:sz w:val="16"/>
                <w:szCs w:val="16"/>
              </w:rPr>
            </w:pPr>
            <w:r w:rsidRPr="00245E7E">
              <w:rPr>
                <w:sz w:val="16"/>
                <w:szCs w:val="16"/>
              </w:rPr>
              <w:t xml:space="preserve">conventions of the discipline in which they are writing. </w:t>
            </w:r>
          </w:p>
          <w:p w:rsidR="00245E7E" w:rsidRPr="00245E7E" w:rsidRDefault="00245E7E" w:rsidP="00245E7E">
            <w:pPr>
              <w:ind w:left="724" w:hanging="90"/>
              <w:rPr>
                <w:sz w:val="16"/>
                <w:szCs w:val="16"/>
              </w:rPr>
            </w:pPr>
            <w:r w:rsidRPr="00245E7E">
              <w:rPr>
                <w:sz w:val="16"/>
                <w:szCs w:val="16"/>
              </w:rPr>
              <w:t xml:space="preserve">e. Provide a concluding statement or section that follows from and supports the argument </w:t>
            </w:r>
          </w:p>
          <w:p w:rsidR="00245E7E" w:rsidRPr="00245E7E" w:rsidRDefault="00245E7E" w:rsidP="00245E7E">
            <w:pPr>
              <w:ind w:left="724" w:hanging="90"/>
              <w:rPr>
                <w:sz w:val="16"/>
                <w:szCs w:val="16"/>
              </w:rPr>
            </w:pPr>
            <w:r w:rsidRPr="00245E7E">
              <w:rPr>
                <w:sz w:val="16"/>
                <w:szCs w:val="16"/>
              </w:rPr>
              <w:t>presented.</w:t>
            </w:r>
          </w:p>
          <w:p w:rsidR="002F535B" w:rsidRDefault="002F535B" w:rsidP="00534D66">
            <w:pPr>
              <w:rPr>
                <w:b/>
                <w:sz w:val="20"/>
                <w:szCs w:val="20"/>
              </w:rPr>
            </w:pPr>
          </w:p>
          <w:p w:rsidR="00534D66" w:rsidRPr="00245E7E" w:rsidRDefault="00534D66" w:rsidP="00534D66">
            <w:pPr>
              <w:rPr>
                <w:sz w:val="20"/>
                <w:szCs w:val="20"/>
              </w:rPr>
            </w:pPr>
            <w:r w:rsidRPr="00245E7E">
              <w:rPr>
                <w:b/>
                <w:sz w:val="20"/>
                <w:szCs w:val="20"/>
              </w:rPr>
              <w:t>Speaking and Listening Standard 1:</w:t>
            </w:r>
            <w:r w:rsidRPr="00245E7E">
              <w:rPr>
                <w:sz w:val="20"/>
                <w:szCs w:val="20"/>
              </w:rPr>
              <w:t xml:space="preserve">  Prepare for and participate effectively in a range of conversations and collaborations with diverse partners, building in others’ ideas and expressing their own clearly and persuasively.</w:t>
            </w:r>
          </w:p>
          <w:p w:rsidR="002F535B" w:rsidRDefault="002F535B" w:rsidP="00534D66">
            <w:pPr>
              <w:rPr>
                <w:b/>
                <w:sz w:val="20"/>
                <w:szCs w:val="20"/>
              </w:rPr>
            </w:pPr>
          </w:p>
          <w:p w:rsidR="00245E7E" w:rsidRDefault="00534D66" w:rsidP="00534D66">
            <w:pPr>
              <w:rPr>
                <w:sz w:val="20"/>
                <w:szCs w:val="20"/>
              </w:rPr>
            </w:pPr>
            <w:r w:rsidRPr="00245E7E">
              <w:rPr>
                <w:b/>
                <w:sz w:val="20"/>
                <w:szCs w:val="20"/>
              </w:rPr>
              <w:t>Language Standard 6:</w:t>
            </w:r>
            <w:r w:rsidRPr="00245E7E">
              <w:rPr>
                <w:sz w:val="20"/>
                <w:szCs w:val="20"/>
              </w:rPr>
              <w:t xml:space="preserve">  Acquire and use accurately a range of general academic and domain specific words and phrases sufficient for reading, writing and listening at the college and career readiness level.</w:t>
            </w:r>
          </w:p>
          <w:p w:rsidR="00E423D4" w:rsidRPr="00245E7E" w:rsidRDefault="00E423D4" w:rsidP="002F535B">
            <w:pPr>
              <w:jc w:val="left"/>
              <w:rPr>
                <w:rFonts w:cs="Arial"/>
                <w:b/>
                <w:sz w:val="20"/>
                <w:szCs w:val="20"/>
              </w:rPr>
            </w:pPr>
          </w:p>
        </w:tc>
      </w:tr>
      <w:tr w:rsidR="00012F4A" w:rsidRPr="00534D66">
        <w:trPr>
          <w:jc w:val="center"/>
        </w:trPr>
        <w:tc>
          <w:tcPr>
            <w:tcW w:w="4788" w:type="dxa"/>
            <w:shd w:val="clear" w:color="auto" w:fill="auto"/>
            <w:vAlign w:val="center"/>
          </w:tcPr>
          <w:p w:rsidR="001552F8" w:rsidRPr="00534D66" w:rsidRDefault="001552F8" w:rsidP="00B54C51">
            <w:pPr>
              <w:pStyle w:val="Header3"/>
              <w:jc w:val="left"/>
              <w:rPr>
                <w:rStyle w:val="IntenseEmphasis1"/>
                <w:rFonts w:ascii="Cambria" w:hAnsi="Cambria"/>
                <w:smallCaps w:val="0"/>
                <w:sz w:val="24"/>
              </w:rPr>
            </w:pPr>
            <w:r w:rsidRPr="00534D66">
              <w:rPr>
                <w:rStyle w:val="IntenseEmphasis1"/>
                <w:rFonts w:ascii="Cambria" w:hAnsi="Cambria"/>
                <w:i w:val="0"/>
                <w:color w:val="auto"/>
                <w:sz w:val="24"/>
              </w:rPr>
              <w:t>Big</w:t>
            </w:r>
            <w:r w:rsidR="00236B50">
              <w:rPr>
                <w:rStyle w:val="IntenseEmphasis1"/>
                <w:rFonts w:ascii="Cambria" w:hAnsi="Cambria"/>
                <w:i w:val="0"/>
                <w:color w:val="auto"/>
                <w:sz w:val="24"/>
              </w:rPr>
              <w:t xml:space="preserve"> </w:t>
            </w:r>
            <w:r w:rsidRPr="00534D66">
              <w:rPr>
                <w:rStyle w:val="IntenseEmphasis1"/>
                <w:rFonts w:ascii="Cambria" w:hAnsi="Cambria"/>
                <w:i w:val="0"/>
                <w:color w:val="auto"/>
                <w:sz w:val="24"/>
              </w:rPr>
              <w:t>Ideas</w:t>
            </w:r>
            <w:r w:rsidR="00E623B0" w:rsidRPr="00534D66">
              <w:rPr>
                <w:rStyle w:val="IntenseEmphasis1"/>
                <w:rFonts w:ascii="Cambria" w:hAnsi="Cambria"/>
                <w:i w:val="0"/>
                <w:color w:val="auto"/>
                <w:sz w:val="24"/>
              </w:rPr>
              <w:t xml:space="preserve"> and </w:t>
            </w:r>
            <w:r w:rsidRPr="00534D66">
              <w:rPr>
                <w:rStyle w:val="IntenseEmphasis1"/>
                <w:rFonts w:ascii="Cambria" w:hAnsi="Cambria"/>
                <w:i w:val="0"/>
                <w:color w:val="auto"/>
                <w:sz w:val="24"/>
              </w:rPr>
              <w:t>Enduring Understandings:</w:t>
            </w:r>
          </w:p>
          <w:p w:rsidR="001552F8" w:rsidRPr="00534D66" w:rsidRDefault="001552F8" w:rsidP="00B54C51">
            <w:pPr>
              <w:pStyle w:val="BulletedList"/>
              <w:numPr>
                <w:ilvl w:val="0"/>
                <w:numId w:val="0"/>
              </w:numPr>
              <w:jc w:val="left"/>
            </w:pPr>
          </w:p>
          <w:p w:rsidR="00D1693A" w:rsidRDefault="00D1693A" w:rsidP="00B54C51">
            <w:pPr>
              <w:pStyle w:val="BulletedList"/>
              <w:numPr>
                <w:ilvl w:val="0"/>
                <w:numId w:val="20"/>
              </w:numPr>
              <w:jc w:val="left"/>
              <w:rPr>
                <w:sz w:val="20"/>
                <w:szCs w:val="20"/>
              </w:rPr>
            </w:pPr>
            <w:r>
              <w:rPr>
                <w:sz w:val="20"/>
                <w:szCs w:val="20"/>
              </w:rPr>
              <w:t>Lotteries vary state by state although some games are multi-state.</w:t>
            </w:r>
          </w:p>
          <w:p w:rsidR="002B5FF1" w:rsidRDefault="00D1693A" w:rsidP="00B54C51">
            <w:pPr>
              <w:pStyle w:val="BulletedList"/>
              <w:numPr>
                <w:ilvl w:val="0"/>
                <w:numId w:val="20"/>
              </w:numPr>
              <w:jc w:val="left"/>
              <w:rPr>
                <w:sz w:val="20"/>
                <w:szCs w:val="20"/>
              </w:rPr>
            </w:pPr>
            <w:r>
              <w:rPr>
                <w:sz w:val="20"/>
                <w:szCs w:val="20"/>
              </w:rPr>
              <w:t>State lotteries generate money for the state like education.</w:t>
            </w:r>
          </w:p>
          <w:p w:rsidR="00D1693A" w:rsidRPr="002B5FF1" w:rsidRDefault="002B5FF1" w:rsidP="002B5FF1">
            <w:pPr>
              <w:pStyle w:val="BulletedList"/>
              <w:numPr>
                <w:ilvl w:val="0"/>
                <w:numId w:val="20"/>
              </w:numPr>
              <w:jc w:val="left"/>
              <w:rPr>
                <w:i/>
                <w:sz w:val="20"/>
                <w:szCs w:val="20"/>
              </w:rPr>
            </w:pPr>
            <w:r>
              <w:rPr>
                <w:sz w:val="20"/>
                <w:szCs w:val="20"/>
              </w:rPr>
              <w:t>The lottery is not a private enterprise.</w:t>
            </w:r>
          </w:p>
          <w:p w:rsidR="002B5FF1" w:rsidRDefault="00D1693A" w:rsidP="00B54C51">
            <w:pPr>
              <w:pStyle w:val="BulletedList"/>
              <w:numPr>
                <w:ilvl w:val="0"/>
                <w:numId w:val="20"/>
              </w:numPr>
              <w:jc w:val="left"/>
              <w:rPr>
                <w:sz w:val="20"/>
                <w:szCs w:val="20"/>
              </w:rPr>
            </w:pPr>
            <w:r>
              <w:rPr>
                <w:sz w:val="20"/>
                <w:szCs w:val="20"/>
              </w:rPr>
              <w:t>There chance of winning the lottery</w:t>
            </w:r>
            <w:r w:rsidR="002B5FF1">
              <w:rPr>
                <w:sz w:val="20"/>
                <w:szCs w:val="20"/>
              </w:rPr>
              <w:t xml:space="preserve"> are small, but can be calculated</w:t>
            </w:r>
            <w:r>
              <w:rPr>
                <w:sz w:val="20"/>
                <w:szCs w:val="20"/>
              </w:rPr>
              <w:t>.</w:t>
            </w:r>
          </w:p>
          <w:p w:rsidR="00D1693A" w:rsidRDefault="002B5FF1" w:rsidP="00B54C51">
            <w:pPr>
              <w:pStyle w:val="BulletedList"/>
              <w:numPr>
                <w:ilvl w:val="0"/>
                <w:numId w:val="20"/>
              </w:numPr>
              <w:jc w:val="left"/>
              <w:rPr>
                <w:sz w:val="20"/>
                <w:szCs w:val="20"/>
              </w:rPr>
            </w:pPr>
            <w:r>
              <w:rPr>
                <w:sz w:val="20"/>
                <w:szCs w:val="20"/>
              </w:rPr>
              <w:t>What did happen in the past is often different from what we predict of the lottery in the future.</w:t>
            </w:r>
          </w:p>
          <w:p w:rsidR="00594D8F" w:rsidRDefault="002B5FF1" w:rsidP="00B54C51">
            <w:pPr>
              <w:pStyle w:val="BulletedList"/>
              <w:numPr>
                <w:ilvl w:val="0"/>
                <w:numId w:val="20"/>
              </w:numPr>
              <w:jc w:val="left"/>
              <w:rPr>
                <w:sz w:val="20"/>
                <w:szCs w:val="20"/>
              </w:rPr>
            </w:pPr>
            <w:r>
              <w:rPr>
                <w:sz w:val="20"/>
                <w:szCs w:val="20"/>
              </w:rPr>
              <w:t>Each lottery has a prize structure related to probability.</w:t>
            </w:r>
          </w:p>
          <w:p w:rsidR="002B5FF1" w:rsidRDefault="00594D8F" w:rsidP="00B54C51">
            <w:pPr>
              <w:pStyle w:val="BulletedList"/>
              <w:numPr>
                <w:ilvl w:val="0"/>
                <w:numId w:val="20"/>
              </w:numPr>
              <w:jc w:val="left"/>
              <w:rPr>
                <w:sz w:val="20"/>
                <w:szCs w:val="20"/>
              </w:rPr>
            </w:pPr>
            <w:r>
              <w:rPr>
                <w:sz w:val="20"/>
                <w:szCs w:val="20"/>
              </w:rPr>
              <w:t>Certain subsets of people are recruited to play the lottery.</w:t>
            </w:r>
          </w:p>
          <w:p w:rsidR="002B5FF1" w:rsidRDefault="002B5FF1" w:rsidP="00B54C51">
            <w:pPr>
              <w:pStyle w:val="BulletedList"/>
              <w:numPr>
                <w:ilvl w:val="0"/>
                <w:numId w:val="20"/>
              </w:numPr>
              <w:jc w:val="left"/>
              <w:rPr>
                <w:sz w:val="20"/>
                <w:szCs w:val="20"/>
              </w:rPr>
            </w:pPr>
            <w:r>
              <w:rPr>
                <w:sz w:val="20"/>
                <w:szCs w:val="20"/>
              </w:rPr>
              <w:t>The lottery is random but there are ways to beat the system.</w:t>
            </w:r>
          </w:p>
          <w:p w:rsidR="002B5FF1" w:rsidRDefault="002B5FF1" w:rsidP="00B54C51">
            <w:pPr>
              <w:pStyle w:val="BulletedList"/>
              <w:numPr>
                <w:ilvl w:val="0"/>
                <w:numId w:val="20"/>
              </w:numPr>
              <w:jc w:val="left"/>
              <w:rPr>
                <w:sz w:val="20"/>
                <w:szCs w:val="20"/>
              </w:rPr>
            </w:pPr>
            <w:r>
              <w:rPr>
                <w:sz w:val="20"/>
                <w:szCs w:val="20"/>
              </w:rPr>
              <w:t>Some lotteries are easier to win then others.</w:t>
            </w:r>
          </w:p>
          <w:p w:rsidR="001D5BDD" w:rsidRPr="00245E7E" w:rsidRDefault="002B5FF1" w:rsidP="00B54C51">
            <w:pPr>
              <w:pStyle w:val="BulletedList"/>
              <w:numPr>
                <w:ilvl w:val="0"/>
                <w:numId w:val="20"/>
              </w:numPr>
              <w:jc w:val="left"/>
              <w:rPr>
                <w:sz w:val="20"/>
                <w:szCs w:val="20"/>
              </w:rPr>
            </w:pPr>
            <w:r>
              <w:rPr>
                <w:sz w:val="20"/>
                <w:szCs w:val="20"/>
              </w:rPr>
              <w:t>The lottery is just a game, which a student could create.</w:t>
            </w:r>
          </w:p>
          <w:p w:rsidR="00245E7E" w:rsidRPr="00245E7E" w:rsidRDefault="00245E7E" w:rsidP="002B5FF1">
            <w:pPr>
              <w:pStyle w:val="BulletedList"/>
              <w:numPr>
                <w:ilvl w:val="0"/>
                <w:numId w:val="0"/>
              </w:numPr>
              <w:ind w:left="720" w:hanging="360"/>
              <w:jc w:val="left"/>
              <w:rPr>
                <w:rStyle w:val="IntenseEmphasis1"/>
              </w:rPr>
            </w:pPr>
          </w:p>
        </w:tc>
        <w:tc>
          <w:tcPr>
            <w:tcW w:w="6111" w:type="dxa"/>
            <w:shd w:val="clear" w:color="auto" w:fill="auto"/>
          </w:tcPr>
          <w:p w:rsidR="001552F8" w:rsidRPr="00534D66" w:rsidRDefault="001552F8" w:rsidP="00B54C51">
            <w:pPr>
              <w:pStyle w:val="Header3"/>
              <w:jc w:val="left"/>
              <w:rPr>
                <w:rFonts w:ascii="Cambria" w:hAnsi="Cambria"/>
                <w:b/>
                <w:color w:val="auto"/>
                <w:sz w:val="24"/>
              </w:rPr>
            </w:pPr>
            <w:r w:rsidRPr="00534D66">
              <w:rPr>
                <w:rFonts w:ascii="Cambria" w:hAnsi="Cambria"/>
                <w:b/>
                <w:color w:val="auto"/>
                <w:sz w:val="24"/>
              </w:rPr>
              <w:t>Essential Questions</w:t>
            </w:r>
            <w:r w:rsidR="00534D66">
              <w:rPr>
                <w:rFonts w:ascii="Cambria" w:hAnsi="Cambria"/>
                <w:b/>
                <w:color w:val="auto"/>
                <w:sz w:val="24"/>
              </w:rPr>
              <w:t xml:space="preserve"> for the unit, questions should come form yearlong essential questions</w:t>
            </w:r>
            <w:r w:rsidRPr="00534D66">
              <w:rPr>
                <w:rFonts w:ascii="Cambria" w:hAnsi="Cambria"/>
                <w:b/>
                <w:color w:val="auto"/>
                <w:sz w:val="24"/>
              </w:rPr>
              <w:t xml:space="preserve">: </w:t>
            </w:r>
          </w:p>
          <w:p w:rsidR="001552F8" w:rsidRPr="00534D66" w:rsidRDefault="001552F8" w:rsidP="00B54C51">
            <w:pPr>
              <w:pStyle w:val="BulletedList"/>
              <w:numPr>
                <w:ilvl w:val="0"/>
                <w:numId w:val="0"/>
              </w:numPr>
              <w:ind w:left="522" w:hanging="270"/>
              <w:jc w:val="left"/>
            </w:pPr>
          </w:p>
          <w:p w:rsidR="002B5FF1" w:rsidRDefault="002B5FF1" w:rsidP="00236B50">
            <w:pPr>
              <w:pStyle w:val="BulletedList"/>
              <w:numPr>
                <w:ilvl w:val="0"/>
                <w:numId w:val="19"/>
              </w:numPr>
              <w:ind w:left="522" w:hanging="270"/>
              <w:jc w:val="left"/>
              <w:rPr>
                <w:sz w:val="20"/>
                <w:szCs w:val="20"/>
              </w:rPr>
            </w:pPr>
            <w:r>
              <w:rPr>
                <w:sz w:val="20"/>
                <w:szCs w:val="20"/>
              </w:rPr>
              <w:t>How does the lottery differ from state to state?</w:t>
            </w:r>
          </w:p>
          <w:p w:rsidR="002B5FF1" w:rsidRDefault="002B5FF1" w:rsidP="00236B50">
            <w:pPr>
              <w:pStyle w:val="BulletedList"/>
              <w:numPr>
                <w:ilvl w:val="0"/>
                <w:numId w:val="19"/>
              </w:numPr>
              <w:ind w:left="522" w:hanging="270"/>
              <w:jc w:val="left"/>
              <w:rPr>
                <w:sz w:val="20"/>
                <w:szCs w:val="20"/>
              </w:rPr>
            </w:pPr>
            <w:r>
              <w:rPr>
                <w:sz w:val="20"/>
                <w:szCs w:val="20"/>
              </w:rPr>
              <w:t>Where does the money from the lottery go?</w:t>
            </w:r>
          </w:p>
          <w:p w:rsidR="002B5FF1" w:rsidRDefault="002B5FF1" w:rsidP="00236B50">
            <w:pPr>
              <w:pStyle w:val="BulletedList"/>
              <w:numPr>
                <w:ilvl w:val="0"/>
                <w:numId w:val="19"/>
              </w:numPr>
              <w:ind w:left="522" w:hanging="270"/>
              <w:jc w:val="left"/>
              <w:rPr>
                <w:sz w:val="20"/>
                <w:szCs w:val="20"/>
              </w:rPr>
            </w:pPr>
            <w:r>
              <w:rPr>
                <w:sz w:val="20"/>
                <w:szCs w:val="20"/>
              </w:rPr>
              <w:t>Who owns the lottery?</w:t>
            </w:r>
          </w:p>
          <w:p w:rsidR="002B5FF1" w:rsidRDefault="002B5FF1" w:rsidP="00236B50">
            <w:pPr>
              <w:pStyle w:val="BulletedList"/>
              <w:numPr>
                <w:ilvl w:val="0"/>
                <w:numId w:val="19"/>
              </w:numPr>
              <w:ind w:left="522" w:hanging="270"/>
              <w:jc w:val="left"/>
              <w:rPr>
                <w:sz w:val="20"/>
                <w:szCs w:val="20"/>
              </w:rPr>
            </w:pPr>
            <w:r>
              <w:rPr>
                <w:sz w:val="20"/>
                <w:szCs w:val="20"/>
              </w:rPr>
              <w:t>How likely is it that someone will win?  What will they win?</w:t>
            </w:r>
          </w:p>
          <w:p w:rsidR="002B5FF1" w:rsidRDefault="002B5FF1" w:rsidP="00236B50">
            <w:pPr>
              <w:pStyle w:val="BulletedList"/>
              <w:numPr>
                <w:ilvl w:val="0"/>
                <w:numId w:val="19"/>
              </w:numPr>
              <w:ind w:left="522" w:hanging="270"/>
              <w:jc w:val="left"/>
              <w:rPr>
                <w:sz w:val="20"/>
                <w:szCs w:val="20"/>
              </w:rPr>
            </w:pPr>
            <w:r>
              <w:rPr>
                <w:sz w:val="20"/>
                <w:szCs w:val="20"/>
              </w:rPr>
              <w:t>Can someone cheat the lottery?</w:t>
            </w:r>
          </w:p>
          <w:p w:rsidR="002B5FF1" w:rsidRDefault="002B5FF1" w:rsidP="00236B50">
            <w:pPr>
              <w:pStyle w:val="BulletedList"/>
              <w:numPr>
                <w:ilvl w:val="0"/>
                <w:numId w:val="19"/>
              </w:numPr>
              <w:ind w:left="522" w:hanging="270"/>
              <w:jc w:val="left"/>
              <w:rPr>
                <w:sz w:val="20"/>
                <w:szCs w:val="20"/>
              </w:rPr>
            </w:pPr>
            <w:r>
              <w:rPr>
                <w:sz w:val="20"/>
                <w:szCs w:val="20"/>
              </w:rPr>
              <w:t>Who play</w:t>
            </w:r>
            <w:r w:rsidR="00594D8F">
              <w:rPr>
                <w:sz w:val="20"/>
                <w:szCs w:val="20"/>
              </w:rPr>
              <w:t>s</w:t>
            </w:r>
            <w:r>
              <w:rPr>
                <w:sz w:val="20"/>
                <w:szCs w:val="20"/>
              </w:rPr>
              <w:t xml:space="preserve"> the lottery, why?</w:t>
            </w:r>
          </w:p>
          <w:p w:rsidR="001D5BDD" w:rsidRPr="00245E7E" w:rsidRDefault="002B5FF1" w:rsidP="00236B50">
            <w:pPr>
              <w:pStyle w:val="BulletedList"/>
              <w:numPr>
                <w:ilvl w:val="0"/>
                <w:numId w:val="19"/>
              </w:numPr>
              <w:ind w:left="522" w:hanging="270"/>
              <w:jc w:val="left"/>
              <w:rPr>
                <w:sz w:val="20"/>
                <w:szCs w:val="20"/>
              </w:rPr>
            </w:pPr>
            <w:r>
              <w:rPr>
                <w:sz w:val="20"/>
                <w:szCs w:val="20"/>
              </w:rPr>
              <w:t>What different design set-ups exist for the lottery?  Could I create one?</w:t>
            </w:r>
          </w:p>
          <w:p w:rsidR="001552F8" w:rsidRPr="00534D66" w:rsidRDefault="001552F8" w:rsidP="00B54C51">
            <w:pPr>
              <w:pStyle w:val="Header3"/>
              <w:jc w:val="left"/>
              <w:rPr>
                <w:rFonts w:ascii="Cambria" w:hAnsi="Cambria"/>
                <w:color w:val="auto"/>
                <w:sz w:val="24"/>
              </w:rPr>
            </w:pPr>
          </w:p>
        </w:tc>
      </w:tr>
      <w:tr w:rsidR="00012F4A" w:rsidRPr="00534D66">
        <w:trPr>
          <w:jc w:val="center"/>
        </w:trPr>
        <w:tc>
          <w:tcPr>
            <w:tcW w:w="4788" w:type="dxa"/>
            <w:shd w:val="clear" w:color="auto" w:fill="auto"/>
            <w:vAlign w:val="center"/>
          </w:tcPr>
          <w:p w:rsidR="00E623B0" w:rsidRPr="00534D66" w:rsidRDefault="00E623B0" w:rsidP="00B54C51">
            <w:pPr>
              <w:pStyle w:val="Header3"/>
              <w:jc w:val="left"/>
              <w:rPr>
                <w:rStyle w:val="IntenseEmphasis1"/>
                <w:rFonts w:ascii="Cambria" w:hAnsi="Cambria"/>
                <w:smallCaps w:val="0"/>
                <w:sz w:val="24"/>
              </w:rPr>
            </w:pPr>
            <w:r w:rsidRPr="00534D66">
              <w:rPr>
                <w:rStyle w:val="IntenseEmphasis1"/>
                <w:rFonts w:ascii="Cambria" w:hAnsi="Cambria"/>
                <w:i w:val="0"/>
                <w:color w:val="auto"/>
                <w:sz w:val="24"/>
              </w:rPr>
              <w:t>General class texts, materials, and resources to support text complexity:</w:t>
            </w:r>
          </w:p>
        </w:tc>
        <w:tc>
          <w:tcPr>
            <w:tcW w:w="6111" w:type="dxa"/>
            <w:shd w:val="clear" w:color="auto" w:fill="auto"/>
          </w:tcPr>
          <w:p w:rsidR="00E623B0" w:rsidRPr="00534D66" w:rsidRDefault="00E623B0" w:rsidP="00B54C51">
            <w:pPr>
              <w:pStyle w:val="Header3"/>
              <w:jc w:val="left"/>
              <w:rPr>
                <w:rFonts w:ascii="Cambria" w:hAnsi="Cambria"/>
                <w:b/>
                <w:color w:val="auto"/>
                <w:sz w:val="24"/>
              </w:rPr>
            </w:pPr>
            <w:r w:rsidRPr="00534D66">
              <w:rPr>
                <w:rFonts w:ascii="Cambria" w:hAnsi="Cambria"/>
                <w:b/>
                <w:color w:val="auto"/>
                <w:sz w:val="24"/>
              </w:rPr>
              <w:t>leveled texts , materials and resources to support text complexity:</w:t>
            </w:r>
          </w:p>
          <w:p w:rsidR="00E623B0" w:rsidRPr="00534D66" w:rsidRDefault="00E623B0" w:rsidP="00B54C51">
            <w:pPr>
              <w:pStyle w:val="Header3"/>
              <w:jc w:val="left"/>
              <w:rPr>
                <w:rFonts w:ascii="Cambria" w:hAnsi="Cambria"/>
                <w:b/>
                <w:color w:val="auto"/>
                <w:sz w:val="24"/>
              </w:rPr>
            </w:pPr>
            <w:r w:rsidRPr="00534D66">
              <w:rPr>
                <w:rFonts w:ascii="Cambria" w:hAnsi="Cambria"/>
                <w:b/>
                <w:color w:val="auto"/>
                <w:sz w:val="24"/>
              </w:rPr>
              <w:t>(matching topically and/or thematically to general texts and materials)</w:t>
            </w:r>
          </w:p>
          <w:p w:rsidR="00236B50" w:rsidRDefault="00E623B0" w:rsidP="00B54C51">
            <w:pPr>
              <w:pStyle w:val="Header3"/>
              <w:jc w:val="left"/>
              <w:rPr>
                <w:rFonts w:ascii="Cambria" w:hAnsi="Cambria"/>
                <w:b/>
                <w:color w:val="auto"/>
                <w:sz w:val="24"/>
              </w:rPr>
            </w:pPr>
            <w:r w:rsidRPr="00534D66">
              <w:rPr>
                <w:rFonts w:ascii="Cambria" w:hAnsi="Cambria"/>
                <w:b/>
                <w:color w:val="auto"/>
                <w:sz w:val="24"/>
              </w:rPr>
              <w:t>Level 1</w:t>
            </w:r>
            <w:r w:rsidR="002B5FF1">
              <w:rPr>
                <w:rFonts w:ascii="Cambria" w:hAnsi="Cambria"/>
                <w:b/>
                <w:color w:val="auto"/>
                <w:sz w:val="24"/>
              </w:rPr>
              <w:t xml:space="preserve">  </w:t>
            </w:r>
          </w:p>
          <w:p w:rsidR="00236B50" w:rsidRDefault="00594D8F" w:rsidP="00B54C51">
            <w:pPr>
              <w:pStyle w:val="Header3"/>
              <w:jc w:val="left"/>
              <w:rPr>
                <w:rFonts w:ascii="Cambria" w:hAnsi="Cambria"/>
                <w:b/>
                <w:color w:val="auto"/>
                <w:sz w:val="24"/>
              </w:rPr>
            </w:pPr>
            <w:r>
              <w:rPr>
                <w:rFonts w:ascii="Cambria" w:hAnsi="Cambria"/>
                <w:b/>
                <w:color w:val="auto"/>
                <w:sz w:val="24"/>
              </w:rPr>
              <w:t>Sample Surveys on the Lottery</w:t>
            </w:r>
          </w:p>
          <w:p w:rsidR="008978A4" w:rsidRDefault="00594D8F" w:rsidP="00B54C51">
            <w:pPr>
              <w:pStyle w:val="Header3"/>
              <w:jc w:val="left"/>
              <w:rPr>
                <w:rFonts w:ascii="Cambria" w:hAnsi="Cambria"/>
                <w:b/>
                <w:color w:val="auto"/>
                <w:sz w:val="24"/>
              </w:rPr>
            </w:pPr>
            <w:r>
              <w:rPr>
                <w:rFonts w:ascii="Cambria" w:hAnsi="Cambria"/>
                <w:b/>
                <w:color w:val="auto"/>
                <w:sz w:val="24"/>
              </w:rPr>
              <w:t>Lottery Advertisements</w:t>
            </w:r>
          </w:p>
          <w:p w:rsidR="00236B50" w:rsidRDefault="008978A4" w:rsidP="00B54C51">
            <w:pPr>
              <w:pStyle w:val="Header3"/>
              <w:jc w:val="left"/>
              <w:rPr>
                <w:rFonts w:ascii="Cambria" w:hAnsi="Cambria"/>
                <w:b/>
                <w:color w:val="auto"/>
                <w:sz w:val="24"/>
              </w:rPr>
            </w:pPr>
            <w:r>
              <w:rPr>
                <w:rFonts w:ascii="Cambria" w:hAnsi="Cambria"/>
                <w:b/>
                <w:color w:val="auto"/>
                <w:sz w:val="24"/>
              </w:rPr>
              <w:t>Scientific Notation Review – Khan Academy</w:t>
            </w:r>
          </w:p>
          <w:p w:rsidR="00E623B0" w:rsidRPr="00534D66" w:rsidRDefault="00E623B0" w:rsidP="00B54C51">
            <w:pPr>
              <w:pStyle w:val="Header3"/>
              <w:jc w:val="left"/>
              <w:rPr>
                <w:rFonts w:ascii="Cambria" w:hAnsi="Cambria"/>
                <w:b/>
                <w:color w:val="auto"/>
                <w:sz w:val="24"/>
              </w:rPr>
            </w:pPr>
          </w:p>
          <w:p w:rsidR="00236B50" w:rsidRDefault="00236B50" w:rsidP="00B54C51">
            <w:pPr>
              <w:pStyle w:val="Header3"/>
              <w:jc w:val="left"/>
              <w:rPr>
                <w:rFonts w:ascii="Cambria" w:hAnsi="Cambria"/>
                <w:b/>
                <w:color w:val="auto"/>
                <w:sz w:val="24"/>
              </w:rPr>
            </w:pPr>
            <w:r>
              <w:rPr>
                <w:rFonts w:ascii="Cambria" w:hAnsi="Cambria"/>
                <w:b/>
                <w:color w:val="auto"/>
                <w:sz w:val="24"/>
              </w:rPr>
              <w:t>Level 2</w:t>
            </w:r>
          </w:p>
          <w:p w:rsidR="00594D8F" w:rsidRDefault="00594D8F" w:rsidP="00B54C51">
            <w:pPr>
              <w:pStyle w:val="Header3"/>
              <w:jc w:val="left"/>
              <w:rPr>
                <w:rFonts w:ascii="Cambria" w:hAnsi="Cambria"/>
                <w:b/>
                <w:color w:val="auto"/>
                <w:sz w:val="24"/>
              </w:rPr>
            </w:pPr>
            <w:r>
              <w:rPr>
                <w:rFonts w:ascii="Cambria" w:hAnsi="Cambria"/>
                <w:b/>
                <w:color w:val="auto"/>
                <w:sz w:val="24"/>
              </w:rPr>
              <w:t>State lottery Websites (NY, NJ, CT, PA, MD)</w:t>
            </w:r>
          </w:p>
          <w:p w:rsidR="00236B50" w:rsidRDefault="00594D8F" w:rsidP="00B54C51">
            <w:pPr>
              <w:pStyle w:val="Header3"/>
              <w:jc w:val="left"/>
              <w:rPr>
                <w:rFonts w:ascii="Cambria" w:hAnsi="Cambria"/>
                <w:b/>
                <w:color w:val="auto"/>
                <w:sz w:val="24"/>
              </w:rPr>
            </w:pPr>
            <w:r>
              <w:rPr>
                <w:rFonts w:ascii="Cambria" w:hAnsi="Cambria"/>
                <w:b/>
                <w:color w:val="auto"/>
                <w:sz w:val="24"/>
              </w:rPr>
              <w:t>Game Websites (Power Ball, Mega Millions…)</w:t>
            </w:r>
          </w:p>
          <w:p w:rsidR="00236B50" w:rsidRDefault="00594D8F" w:rsidP="00B54C51">
            <w:pPr>
              <w:pStyle w:val="Header3"/>
              <w:jc w:val="left"/>
              <w:rPr>
                <w:rFonts w:ascii="Cambria" w:hAnsi="Cambria"/>
                <w:b/>
                <w:color w:val="auto"/>
                <w:sz w:val="24"/>
              </w:rPr>
            </w:pPr>
            <w:r>
              <w:rPr>
                <w:rFonts w:ascii="Cambria" w:hAnsi="Cambria"/>
                <w:b/>
                <w:color w:val="auto"/>
                <w:sz w:val="24"/>
              </w:rPr>
              <w:t>Graphing Calculators</w:t>
            </w:r>
          </w:p>
          <w:p w:rsidR="008978A4" w:rsidRDefault="00311AEF" w:rsidP="00B54C51">
            <w:pPr>
              <w:pStyle w:val="Header3"/>
              <w:jc w:val="left"/>
              <w:rPr>
                <w:rFonts w:ascii="Cambria" w:hAnsi="Cambria"/>
                <w:b/>
                <w:color w:val="auto"/>
                <w:sz w:val="24"/>
              </w:rPr>
            </w:pPr>
            <w:r>
              <w:rPr>
                <w:rFonts w:ascii="Cambria" w:hAnsi="Cambria"/>
                <w:b/>
                <w:color w:val="auto"/>
                <w:sz w:val="24"/>
              </w:rPr>
              <w:t>News Articles on Lottery Revenue</w:t>
            </w:r>
            <w:r w:rsidR="008978A4">
              <w:rPr>
                <w:rFonts w:ascii="Cambria" w:hAnsi="Cambria"/>
                <w:b/>
                <w:color w:val="auto"/>
                <w:sz w:val="24"/>
              </w:rPr>
              <w:t>, Comparing to Other Gambling</w:t>
            </w:r>
          </w:p>
          <w:p w:rsidR="00236B50" w:rsidRDefault="008978A4" w:rsidP="00B54C51">
            <w:pPr>
              <w:pStyle w:val="Header3"/>
              <w:jc w:val="left"/>
              <w:rPr>
                <w:rFonts w:ascii="Cambria" w:hAnsi="Cambria"/>
                <w:b/>
                <w:color w:val="auto"/>
                <w:sz w:val="24"/>
              </w:rPr>
            </w:pPr>
            <w:r>
              <w:rPr>
                <w:rFonts w:ascii="Cambria" w:hAnsi="Cambria"/>
                <w:b/>
                <w:color w:val="auto"/>
                <w:sz w:val="24"/>
              </w:rPr>
              <w:t>Weebly – Directed research Website</w:t>
            </w:r>
          </w:p>
          <w:p w:rsidR="00E623B0" w:rsidRPr="00534D66" w:rsidRDefault="00E623B0" w:rsidP="00B54C51">
            <w:pPr>
              <w:pStyle w:val="Header3"/>
              <w:jc w:val="left"/>
              <w:rPr>
                <w:rFonts w:ascii="Cambria" w:hAnsi="Cambria"/>
                <w:b/>
                <w:color w:val="auto"/>
                <w:sz w:val="24"/>
              </w:rPr>
            </w:pPr>
          </w:p>
          <w:p w:rsidR="00236B50" w:rsidRDefault="00236B50" w:rsidP="00B54C51">
            <w:pPr>
              <w:pStyle w:val="Header3"/>
              <w:jc w:val="left"/>
              <w:rPr>
                <w:rFonts w:ascii="Cambria" w:hAnsi="Cambria"/>
                <w:b/>
                <w:color w:val="auto"/>
                <w:sz w:val="24"/>
              </w:rPr>
            </w:pPr>
            <w:r>
              <w:rPr>
                <w:rFonts w:ascii="Cambria" w:hAnsi="Cambria"/>
                <w:b/>
                <w:color w:val="auto"/>
                <w:sz w:val="24"/>
              </w:rPr>
              <w:t>Level 3</w:t>
            </w:r>
          </w:p>
          <w:p w:rsidR="00236B50" w:rsidRDefault="00311AEF" w:rsidP="00B54C51">
            <w:pPr>
              <w:pStyle w:val="Header3"/>
              <w:jc w:val="left"/>
              <w:rPr>
                <w:rFonts w:ascii="Cambria" w:hAnsi="Cambria"/>
                <w:b/>
                <w:color w:val="auto"/>
                <w:sz w:val="24"/>
              </w:rPr>
            </w:pPr>
            <w:r>
              <w:rPr>
                <w:rFonts w:ascii="Cambria" w:hAnsi="Cambria"/>
                <w:b/>
                <w:color w:val="auto"/>
                <w:sz w:val="24"/>
              </w:rPr>
              <w:t>Tax Structures- IRS Website</w:t>
            </w:r>
          </w:p>
          <w:p w:rsidR="00311AEF" w:rsidRDefault="00311AEF" w:rsidP="00B54C51">
            <w:pPr>
              <w:pStyle w:val="Header3"/>
              <w:jc w:val="left"/>
              <w:rPr>
                <w:rFonts w:ascii="Cambria" w:hAnsi="Cambria"/>
                <w:b/>
                <w:color w:val="auto"/>
                <w:sz w:val="24"/>
              </w:rPr>
            </w:pPr>
            <w:r>
              <w:rPr>
                <w:rFonts w:ascii="Cambria" w:hAnsi="Cambria"/>
                <w:b/>
                <w:color w:val="auto"/>
                <w:sz w:val="24"/>
              </w:rPr>
              <w:t>Articles on Winners, Future</w:t>
            </w:r>
            <w:r w:rsidR="008978A4">
              <w:rPr>
                <w:rFonts w:ascii="Cambria" w:hAnsi="Cambria"/>
                <w:b/>
                <w:color w:val="auto"/>
                <w:sz w:val="24"/>
              </w:rPr>
              <w:t>?; Ticket purchasing Times; Random vs Selected numbers</w:t>
            </w:r>
          </w:p>
          <w:p w:rsidR="00236B50" w:rsidRDefault="00311AEF" w:rsidP="00B54C51">
            <w:pPr>
              <w:pStyle w:val="Header3"/>
              <w:jc w:val="left"/>
              <w:rPr>
                <w:rFonts w:ascii="Cambria" w:hAnsi="Cambria"/>
                <w:b/>
                <w:color w:val="auto"/>
                <w:sz w:val="24"/>
              </w:rPr>
            </w:pPr>
            <w:r>
              <w:rPr>
                <w:rFonts w:ascii="Cambria" w:hAnsi="Cambria"/>
                <w:b/>
                <w:color w:val="auto"/>
                <w:sz w:val="24"/>
              </w:rPr>
              <w:t>Random number generator – random.org/integers</w:t>
            </w:r>
          </w:p>
          <w:p w:rsidR="00E623B0" w:rsidRPr="00534D66" w:rsidRDefault="00E623B0" w:rsidP="00B54C51">
            <w:pPr>
              <w:pStyle w:val="Header3"/>
              <w:jc w:val="left"/>
              <w:rPr>
                <w:rFonts w:ascii="Cambria" w:hAnsi="Cambria"/>
                <w:b/>
                <w:color w:val="auto"/>
                <w:sz w:val="24"/>
              </w:rPr>
            </w:pPr>
          </w:p>
          <w:p w:rsidR="00E623B0" w:rsidRPr="00534D66" w:rsidRDefault="00E623B0" w:rsidP="00B54C51">
            <w:pPr>
              <w:pStyle w:val="Header3"/>
              <w:jc w:val="left"/>
              <w:rPr>
                <w:rFonts w:ascii="Cambria" w:hAnsi="Cambria"/>
                <w:b/>
                <w:color w:val="auto"/>
                <w:sz w:val="24"/>
              </w:rPr>
            </w:pPr>
          </w:p>
        </w:tc>
      </w:tr>
      <w:tr w:rsidR="00012F4A" w:rsidRPr="00534D66">
        <w:trPr>
          <w:trHeight w:val="710"/>
          <w:jc w:val="center"/>
        </w:trPr>
        <w:tc>
          <w:tcPr>
            <w:tcW w:w="4788" w:type="dxa"/>
            <w:vAlign w:val="center"/>
          </w:tcPr>
          <w:p w:rsidR="00A12B53" w:rsidRPr="00534D66" w:rsidRDefault="00336006" w:rsidP="00B54C51">
            <w:pPr>
              <w:pStyle w:val="Header3"/>
              <w:jc w:val="left"/>
              <w:rPr>
                <w:rFonts w:ascii="Cambria" w:hAnsi="Cambria"/>
                <w:b/>
                <w:color w:val="auto"/>
                <w:sz w:val="24"/>
              </w:rPr>
            </w:pPr>
            <w:r w:rsidRPr="00534D66">
              <w:rPr>
                <w:rFonts w:ascii="Cambria" w:hAnsi="Cambria"/>
                <w:b/>
                <w:color w:val="auto"/>
                <w:sz w:val="24"/>
              </w:rPr>
              <w:t>Content:</w:t>
            </w:r>
          </w:p>
          <w:p w:rsidR="00B54C51" w:rsidRPr="00534D66" w:rsidRDefault="00012F4A" w:rsidP="00B54C51">
            <w:pPr>
              <w:pStyle w:val="BulletedList"/>
              <w:numPr>
                <w:ilvl w:val="0"/>
                <w:numId w:val="25"/>
              </w:numPr>
              <w:jc w:val="left"/>
            </w:pPr>
            <w:r>
              <w:t>Odds of winning – graph, table, paragraph</w:t>
            </w:r>
          </w:p>
          <w:p w:rsidR="00012F4A" w:rsidRDefault="00012F4A" w:rsidP="00B54C51">
            <w:pPr>
              <w:pStyle w:val="BulletedList"/>
              <w:numPr>
                <w:ilvl w:val="0"/>
                <w:numId w:val="25"/>
              </w:numPr>
              <w:jc w:val="left"/>
            </w:pPr>
            <w:r>
              <w:t>Prize structure- probability, pay off, Levels</w:t>
            </w:r>
          </w:p>
          <w:p w:rsidR="00012F4A" w:rsidRDefault="00012F4A" w:rsidP="00B54C51">
            <w:pPr>
              <w:pStyle w:val="BulletedList"/>
              <w:numPr>
                <w:ilvl w:val="0"/>
                <w:numId w:val="25"/>
              </w:numPr>
              <w:jc w:val="left"/>
            </w:pPr>
            <w:r>
              <w:t>Sample space</w:t>
            </w:r>
          </w:p>
          <w:p w:rsidR="00012F4A" w:rsidRDefault="00C65AE4" w:rsidP="00B54C51">
            <w:pPr>
              <w:pStyle w:val="BulletedList"/>
              <w:numPr>
                <w:ilvl w:val="0"/>
                <w:numId w:val="25"/>
              </w:numPr>
              <w:jc w:val="left"/>
            </w:pPr>
            <w:r>
              <w:t>Single Event/Mu</w:t>
            </w:r>
            <w:r w:rsidR="00012F4A">
              <w:t>l</w:t>
            </w:r>
            <w:r>
              <w:t>t</w:t>
            </w:r>
            <w:r w:rsidR="00012F4A">
              <w:t>i-event probability</w:t>
            </w:r>
          </w:p>
          <w:p w:rsidR="00012F4A" w:rsidRDefault="00012F4A" w:rsidP="00B54C51">
            <w:pPr>
              <w:pStyle w:val="BulletedList"/>
              <w:numPr>
                <w:ilvl w:val="0"/>
                <w:numId w:val="25"/>
              </w:numPr>
              <w:jc w:val="left"/>
            </w:pPr>
            <w:r>
              <w:t>Dependent/Independent Probability</w:t>
            </w:r>
          </w:p>
          <w:p w:rsidR="00012F4A" w:rsidRDefault="00012F4A" w:rsidP="00B54C51">
            <w:pPr>
              <w:pStyle w:val="BulletedList"/>
              <w:numPr>
                <w:ilvl w:val="0"/>
                <w:numId w:val="25"/>
              </w:numPr>
              <w:jc w:val="left"/>
            </w:pPr>
            <w:r>
              <w:t>Conditional/Compound Probability</w:t>
            </w:r>
          </w:p>
          <w:p w:rsidR="00012F4A" w:rsidRDefault="00012F4A" w:rsidP="00B54C51">
            <w:pPr>
              <w:pStyle w:val="BulletedList"/>
              <w:numPr>
                <w:ilvl w:val="0"/>
                <w:numId w:val="25"/>
              </w:numPr>
              <w:jc w:val="left"/>
            </w:pPr>
            <w:r>
              <w:t>Advertising Bias</w:t>
            </w:r>
          </w:p>
          <w:p w:rsidR="00012F4A" w:rsidRDefault="00012F4A" w:rsidP="00B54C51">
            <w:pPr>
              <w:pStyle w:val="BulletedList"/>
              <w:numPr>
                <w:ilvl w:val="0"/>
                <w:numId w:val="25"/>
              </w:numPr>
              <w:jc w:val="left"/>
            </w:pPr>
            <w:r>
              <w:t>Revenue Analysis</w:t>
            </w:r>
          </w:p>
          <w:p w:rsidR="00012F4A" w:rsidRDefault="00012F4A" w:rsidP="00B54C51">
            <w:pPr>
              <w:pStyle w:val="BulletedList"/>
              <w:numPr>
                <w:ilvl w:val="0"/>
                <w:numId w:val="25"/>
              </w:numPr>
              <w:jc w:val="left"/>
            </w:pPr>
            <w:r>
              <w:t>Analyzing results</w:t>
            </w:r>
            <w:r w:rsidR="00371C2B">
              <w:t>- Table, Graph, Pi Charts</w:t>
            </w:r>
          </w:p>
          <w:p w:rsidR="00012F4A" w:rsidRDefault="00012F4A" w:rsidP="00B54C51">
            <w:pPr>
              <w:pStyle w:val="BulletedList"/>
              <w:numPr>
                <w:ilvl w:val="0"/>
                <w:numId w:val="25"/>
              </w:numPr>
              <w:jc w:val="left"/>
            </w:pPr>
            <w:r>
              <w:t>Writing/Speaking Conclusions</w:t>
            </w:r>
          </w:p>
          <w:p w:rsidR="00012F4A" w:rsidRDefault="00012F4A" w:rsidP="00B54C51">
            <w:pPr>
              <w:pStyle w:val="BulletedList"/>
              <w:numPr>
                <w:ilvl w:val="0"/>
                <w:numId w:val="25"/>
              </w:numPr>
              <w:jc w:val="left"/>
            </w:pPr>
            <w:r>
              <w:t>Speech Writing</w:t>
            </w:r>
          </w:p>
          <w:p w:rsidR="00371C2B" w:rsidRDefault="00012F4A" w:rsidP="00B54C51">
            <w:pPr>
              <w:pStyle w:val="BulletedList"/>
              <w:numPr>
                <w:ilvl w:val="0"/>
                <w:numId w:val="25"/>
              </w:numPr>
              <w:jc w:val="left"/>
            </w:pPr>
            <w:r>
              <w:t>Symposium Participation</w:t>
            </w:r>
          </w:p>
          <w:p w:rsidR="00371C2B" w:rsidRDefault="00371C2B" w:rsidP="00B54C51">
            <w:pPr>
              <w:pStyle w:val="BulletedList"/>
              <w:numPr>
                <w:ilvl w:val="0"/>
                <w:numId w:val="25"/>
              </w:numPr>
              <w:jc w:val="left"/>
            </w:pPr>
            <w:r>
              <w:t>Percent Error</w:t>
            </w:r>
          </w:p>
          <w:p w:rsidR="00371C2B" w:rsidRDefault="00371C2B" w:rsidP="00B54C51">
            <w:pPr>
              <w:pStyle w:val="BulletedList"/>
              <w:numPr>
                <w:ilvl w:val="0"/>
                <w:numId w:val="25"/>
              </w:numPr>
              <w:jc w:val="left"/>
            </w:pPr>
            <w:r>
              <w:t>Scientific Notation</w:t>
            </w:r>
          </w:p>
          <w:p w:rsidR="00E623B0" w:rsidRPr="00534D66" w:rsidRDefault="00371C2B" w:rsidP="00B54C51">
            <w:pPr>
              <w:pStyle w:val="BulletedList"/>
              <w:numPr>
                <w:ilvl w:val="0"/>
                <w:numId w:val="25"/>
              </w:numPr>
              <w:jc w:val="left"/>
            </w:pPr>
            <w:r>
              <w:t>Calculator Skills</w:t>
            </w:r>
          </w:p>
          <w:p w:rsidR="00236B50" w:rsidRDefault="00236B50" w:rsidP="00B54C51">
            <w:pPr>
              <w:pStyle w:val="BulletedList"/>
              <w:numPr>
                <w:ilvl w:val="0"/>
                <w:numId w:val="0"/>
              </w:numPr>
              <w:ind w:left="360"/>
              <w:jc w:val="left"/>
              <w:rPr>
                <w:rFonts w:cs="Arial"/>
              </w:rPr>
            </w:pPr>
          </w:p>
          <w:p w:rsidR="001552F8" w:rsidRPr="00534D66" w:rsidRDefault="001552F8" w:rsidP="00371C2B">
            <w:pPr>
              <w:pStyle w:val="BulletedList"/>
              <w:numPr>
                <w:ilvl w:val="0"/>
                <w:numId w:val="0"/>
              </w:numPr>
              <w:jc w:val="left"/>
              <w:rPr>
                <w:rFonts w:cs="Arial"/>
              </w:rPr>
            </w:pPr>
          </w:p>
        </w:tc>
        <w:tc>
          <w:tcPr>
            <w:tcW w:w="6111" w:type="dxa"/>
          </w:tcPr>
          <w:p w:rsidR="001D5BDD" w:rsidRPr="00534D66" w:rsidRDefault="00F951F4" w:rsidP="00B54C51">
            <w:pPr>
              <w:pStyle w:val="Header3"/>
              <w:jc w:val="left"/>
              <w:rPr>
                <w:rStyle w:val="IntenseEmphasis1"/>
                <w:rFonts w:ascii="Cambria" w:hAnsi="Cambria"/>
                <w:smallCaps w:val="0"/>
                <w:sz w:val="24"/>
              </w:rPr>
            </w:pPr>
            <w:r w:rsidRPr="00534D66">
              <w:rPr>
                <w:rFonts w:ascii="Cambria" w:hAnsi="Cambria"/>
                <w:b/>
                <w:color w:val="auto"/>
                <w:sz w:val="24"/>
              </w:rPr>
              <w:t>Skills</w:t>
            </w:r>
            <w:r w:rsidR="00336006" w:rsidRPr="00534D66">
              <w:rPr>
                <w:rFonts w:ascii="Cambria" w:hAnsi="Cambria"/>
                <w:b/>
                <w:color w:val="auto"/>
                <w:sz w:val="24"/>
              </w:rPr>
              <w:t>:</w:t>
            </w:r>
            <w:r w:rsidRPr="00534D66">
              <w:rPr>
                <w:rFonts w:ascii="Cambria" w:hAnsi="Cambria"/>
                <w:b/>
                <w:color w:val="auto"/>
                <w:sz w:val="24"/>
              </w:rPr>
              <w:t xml:space="preserve"> </w:t>
            </w:r>
          </w:p>
          <w:p w:rsidR="003A6E99" w:rsidRDefault="003A6E99" w:rsidP="00B54C51">
            <w:pPr>
              <w:pStyle w:val="NoSpacing"/>
              <w:numPr>
                <w:ilvl w:val="0"/>
                <w:numId w:val="22"/>
              </w:numPr>
              <w:rPr>
                <w:rFonts w:ascii="Cambria" w:hAnsi="Cambria" w:cs="Arial"/>
                <w:sz w:val="24"/>
                <w:szCs w:val="24"/>
              </w:rPr>
            </w:pPr>
            <w:r>
              <w:rPr>
                <w:rFonts w:ascii="Cambria" w:hAnsi="Cambria" w:cs="Arial"/>
                <w:sz w:val="24"/>
                <w:szCs w:val="24"/>
              </w:rPr>
              <w:t>Read/interpret tables, bar graphs, and pi charts.</w:t>
            </w:r>
          </w:p>
          <w:p w:rsidR="003A6E99" w:rsidRDefault="003A6E99" w:rsidP="00B54C51">
            <w:pPr>
              <w:pStyle w:val="NoSpacing"/>
              <w:numPr>
                <w:ilvl w:val="0"/>
                <w:numId w:val="22"/>
              </w:numPr>
              <w:rPr>
                <w:rFonts w:ascii="Cambria" w:hAnsi="Cambria" w:cs="Arial"/>
                <w:sz w:val="24"/>
                <w:szCs w:val="24"/>
              </w:rPr>
            </w:pPr>
            <w:r>
              <w:rPr>
                <w:rFonts w:ascii="Cambria" w:hAnsi="Cambria" w:cs="Arial"/>
                <w:sz w:val="24"/>
                <w:szCs w:val="24"/>
              </w:rPr>
              <w:t>Calculate single event, compound event, independent, dependent and conditional probability.</w:t>
            </w:r>
          </w:p>
          <w:p w:rsidR="003A6E99" w:rsidRDefault="003A6E99" w:rsidP="00B54C51">
            <w:pPr>
              <w:pStyle w:val="NoSpacing"/>
              <w:numPr>
                <w:ilvl w:val="0"/>
                <w:numId w:val="22"/>
              </w:numPr>
              <w:rPr>
                <w:rFonts w:ascii="Cambria" w:hAnsi="Cambria" w:cs="Arial"/>
                <w:sz w:val="24"/>
                <w:szCs w:val="24"/>
              </w:rPr>
            </w:pPr>
            <w:r>
              <w:rPr>
                <w:rFonts w:ascii="Cambria" w:hAnsi="Cambria" w:cs="Arial"/>
                <w:sz w:val="24"/>
                <w:szCs w:val="24"/>
              </w:rPr>
              <w:t>Make a decision based on a calculated probability.</w:t>
            </w:r>
          </w:p>
          <w:p w:rsidR="003A6E99" w:rsidRDefault="003A6E99" w:rsidP="00B54C51">
            <w:pPr>
              <w:pStyle w:val="NoSpacing"/>
              <w:numPr>
                <w:ilvl w:val="0"/>
                <w:numId w:val="22"/>
              </w:numPr>
              <w:rPr>
                <w:rFonts w:ascii="Cambria" w:hAnsi="Cambria" w:cs="Arial"/>
                <w:sz w:val="24"/>
                <w:szCs w:val="24"/>
              </w:rPr>
            </w:pPr>
            <w:r>
              <w:rPr>
                <w:rFonts w:ascii="Cambria" w:hAnsi="Cambria" w:cs="Arial"/>
                <w:sz w:val="24"/>
                <w:szCs w:val="24"/>
              </w:rPr>
              <w:t>Distinguish theoretical and experimental probability.</w:t>
            </w:r>
          </w:p>
          <w:p w:rsidR="003A6E99" w:rsidRDefault="003A6E99" w:rsidP="00B54C51">
            <w:pPr>
              <w:pStyle w:val="NoSpacing"/>
              <w:numPr>
                <w:ilvl w:val="0"/>
                <w:numId w:val="22"/>
              </w:numPr>
              <w:rPr>
                <w:rFonts w:ascii="Cambria" w:hAnsi="Cambria" w:cs="Arial"/>
                <w:sz w:val="24"/>
                <w:szCs w:val="24"/>
              </w:rPr>
            </w:pPr>
            <w:r>
              <w:rPr>
                <w:rFonts w:ascii="Cambria" w:hAnsi="Cambria" w:cs="Arial"/>
                <w:sz w:val="24"/>
                <w:szCs w:val="24"/>
              </w:rPr>
              <w:t>Determine a sample space for a lottery game.</w:t>
            </w:r>
          </w:p>
          <w:p w:rsidR="003A6E99" w:rsidRDefault="003A6E99" w:rsidP="00B54C51">
            <w:pPr>
              <w:pStyle w:val="NoSpacing"/>
              <w:numPr>
                <w:ilvl w:val="0"/>
                <w:numId w:val="22"/>
              </w:numPr>
              <w:rPr>
                <w:rFonts w:ascii="Cambria" w:hAnsi="Cambria" w:cs="Arial"/>
                <w:sz w:val="24"/>
                <w:szCs w:val="24"/>
              </w:rPr>
            </w:pPr>
            <w:r>
              <w:rPr>
                <w:rFonts w:ascii="Cambria" w:hAnsi="Cambria" w:cs="Arial"/>
                <w:sz w:val="24"/>
                <w:szCs w:val="24"/>
              </w:rPr>
              <w:t>Identify key elements of a lottery game design.</w:t>
            </w:r>
          </w:p>
          <w:p w:rsidR="003A6E99" w:rsidRDefault="003A6E99" w:rsidP="00B54C51">
            <w:pPr>
              <w:pStyle w:val="NoSpacing"/>
              <w:numPr>
                <w:ilvl w:val="0"/>
                <w:numId w:val="22"/>
              </w:numPr>
              <w:rPr>
                <w:rFonts w:ascii="Cambria" w:hAnsi="Cambria" w:cs="Arial"/>
                <w:sz w:val="24"/>
                <w:szCs w:val="24"/>
              </w:rPr>
            </w:pPr>
            <w:r>
              <w:rPr>
                <w:rFonts w:ascii="Cambria" w:hAnsi="Cambria" w:cs="Arial"/>
                <w:sz w:val="24"/>
                <w:szCs w:val="24"/>
              </w:rPr>
              <w:t>Compare and contrast state lottery games, prize structures, revenues, and chance of winning.</w:t>
            </w:r>
          </w:p>
          <w:p w:rsidR="003A6E99" w:rsidRDefault="003A6E99" w:rsidP="00B54C51">
            <w:pPr>
              <w:pStyle w:val="NoSpacing"/>
              <w:numPr>
                <w:ilvl w:val="0"/>
                <w:numId w:val="22"/>
              </w:numPr>
              <w:rPr>
                <w:rFonts w:ascii="Cambria" w:hAnsi="Cambria" w:cs="Arial"/>
                <w:sz w:val="24"/>
                <w:szCs w:val="24"/>
              </w:rPr>
            </w:pPr>
            <w:r>
              <w:rPr>
                <w:rFonts w:ascii="Cambria" w:hAnsi="Cambria" w:cs="Arial"/>
                <w:sz w:val="24"/>
                <w:szCs w:val="24"/>
              </w:rPr>
              <w:t>Examine lottery advertisements for bias and motive.</w:t>
            </w:r>
          </w:p>
          <w:p w:rsidR="003A6E99" w:rsidRDefault="003A6E99" w:rsidP="00B54C51">
            <w:pPr>
              <w:pStyle w:val="NoSpacing"/>
              <w:numPr>
                <w:ilvl w:val="0"/>
                <w:numId w:val="22"/>
              </w:numPr>
              <w:rPr>
                <w:rFonts w:ascii="Cambria" w:hAnsi="Cambria" w:cs="Arial"/>
                <w:sz w:val="24"/>
                <w:szCs w:val="24"/>
              </w:rPr>
            </w:pPr>
            <w:r>
              <w:rPr>
                <w:rFonts w:ascii="Cambria" w:hAnsi="Cambria" w:cs="Arial"/>
                <w:sz w:val="24"/>
                <w:szCs w:val="24"/>
              </w:rPr>
              <w:t>Convert fractions/decimals/percents to describe probability and revenue.</w:t>
            </w:r>
          </w:p>
          <w:p w:rsidR="003A6E99" w:rsidRDefault="003A6E99" w:rsidP="00B54C51">
            <w:pPr>
              <w:pStyle w:val="NoSpacing"/>
              <w:numPr>
                <w:ilvl w:val="0"/>
                <w:numId w:val="22"/>
              </w:numPr>
              <w:rPr>
                <w:rFonts w:ascii="Cambria" w:hAnsi="Cambria" w:cs="Arial"/>
                <w:sz w:val="24"/>
                <w:szCs w:val="24"/>
              </w:rPr>
            </w:pPr>
            <w:r>
              <w:rPr>
                <w:rFonts w:ascii="Cambria" w:hAnsi="Cambria" w:cs="Arial"/>
                <w:sz w:val="24"/>
                <w:szCs w:val="24"/>
              </w:rPr>
              <w:t>Conduct and survey about the lottery.  Analyze the results and write conclusions.</w:t>
            </w:r>
          </w:p>
          <w:p w:rsidR="003A6E99" w:rsidRDefault="003A6E99" w:rsidP="00B54C51">
            <w:pPr>
              <w:pStyle w:val="NoSpacing"/>
              <w:numPr>
                <w:ilvl w:val="0"/>
                <w:numId w:val="22"/>
              </w:numPr>
              <w:rPr>
                <w:rFonts w:ascii="Cambria" w:hAnsi="Cambria" w:cs="Arial"/>
                <w:sz w:val="24"/>
                <w:szCs w:val="24"/>
              </w:rPr>
            </w:pPr>
            <w:r>
              <w:rPr>
                <w:rFonts w:ascii="Cambria" w:hAnsi="Cambria" w:cs="Arial"/>
                <w:sz w:val="24"/>
                <w:szCs w:val="24"/>
              </w:rPr>
              <w:t>Justify calculations, decisions and conclusions verbally and in writing.</w:t>
            </w:r>
          </w:p>
          <w:p w:rsidR="003A6E99" w:rsidRDefault="003A6E99" w:rsidP="00B54C51">
            <w:pPr>
              <w:pStyle w:val="NoSpacing"/>
              <w:numPr>
                <w:ilvl w:val="0"/>
                <w:numId w:val="22"/>
              </w:numPr>
              <w:rPr>
                <w:rFonts w:ascii="Cambria" w:hAnsi="Cambria" w:cs="Arial"/>
                <w:sz w:val="24"/>
                <w:szCs w:val="24"/>
              </w:rPr>
            </w:pPr>
            <w:r>
              <w:rPr>
                <w:rFonts w:ascii="Cambria" w:hAnsi="Cambria" w:cs="Arial"/>
                <w:sz w:val="24"/>
                <w:szCs w:val="24"/>
              </w:rPr>
              <w:t>Develop and execute a speech for the state lottery symposium.</w:t>
            </w:r>
          </w:p>
          <w:p w:rsidR="00012F4A" w:rsidRDefault="003A6E99" w:rsidP="00B54C51">
            <w:pPr>
              <w:pStyle w:val="NoSpacing"/>
              <w:numPr>
                <w:ilvl w:val="0"/>
                <w:numId w:val="22"/>
              </w:numPr>
              <w:rPr>
                <w:rFonts w:ascii="Cambria" w:hAnsi="Cambria" w:cs="Arial"/>
                <w:sz w:val="24"/>
                <w:szCs w:val="24"/>
              </w:rPr>
            </w:pPr>
            <w:r>
              <w:rPr>
                <w:rFonts w:ascii="Cambria" w:hAnsi="Cambria" w:cs="Arial"/>
                <w:sz w:val="24"/>
                <w:szCs w:val="24"/>
              </w:rPr>
              <w:t>Actively listen, critique and expand on classmates state lottery presentations.</w:t>
            </w:r>
          </w:p>
          <w:p w:rsidR="00371C2B" w:rsidRDefault="00012F4A" w:rsidP="00B54C51">
            <w:pPr>
              <w:pStyle w:val="NoSpacing"/>
              <w:numPr>
                <w:ilvl w:val="0"/>
                <w:numId w:val="22"/>
              </w:numPr>
              <w:rPr>
                <w:rFonts w:ascii="Cambria" w:hAnsi="Cambria" w:cs="Arial"/>
                <w:sz w:val="24"/>
                <w:szCs w:val="24"/>
              </w:rPr>
            </w:pPr>
            <w:r>
              <w:rPr>
                <w:rFonts w:ascii="Cambria" w:hAnsi="Cambria" w:cs="Arial"/>
                <w:sz w:val="24"/>
                <w:szCs w:val="24"/>
              </w:rPr>
              <w:t>Determine the percent difference between theoretical and experimental probability.</w:t>
            </w:r>
          </w:p>
          <w:p w:rsidR="001D5BDD" w:rsidRPr="00371C2B" w:rsidRDefault="00371C2B" w:rsidP="005C6CB1">
            <w:pPr>
              <w:pStyle w:val="NoSpacing"/>
              <w:numPr>
                <w:ilvl w:val="0"/>
                <w:numId w:val="22"/>
              </w:numPr>
              <w:rPr>
                <w:rFonts w:ascii="Cambria" w:hAnsi="Cambria" w:cs="Arial"/>
                <w:sz w:val="24"/>
                <w:szCs w:val="24"/>
              </w:rPr>
            </w:pPr>
            <w:r>
              <w:rPr>
                <w:rFonts w:ascii="Cambria" w:hAnsi="Cambria" w:cs="Arial"/>
                <w:sz w:val="24"/>
                <w:szCs w:val="24"/>
              </w:rPr>
              <w:t>Understand very small numbers on a calculator.  Express with scientific notation</w:t>
            </w:r>
          </w:p>
        </w:tc>
      </w:tr>
      <w:tr w:rsidR="00606E02" w:rsidRPr="00534D66">
        <w:trPr>
          <w:trHeight w:val="170"/>
          <w:jc w:val="center"/>
        </w:trPr>
        <w:tc>
          <w:tcPr>
            <w:tcW w:w="10899" w:type="dxa"/>
            <w:gridSpan w:val="2"/>
            <w:vAlign w:val="center"/>
          </w:tcPr>
          <w:p w:rsidR="00606E02" w:rsidRPr="00534D66" w:rsidRDefault="00606E02" w:rsidP="00606E02">
            <w:pPr>
              <w:pStyle w:val="Header3"/>
              <w:jc w:val="left"/>
              <w:rPr>
                <w:rFonts w:ascii="Cambria" w:hAnsi="Cambria"/>
                <w:b/>
                <w:color w:val="auto"/>
                <w:sz w:val="24"/>
              </w:rPr>
            </w:pPr>
            <w:r w:rsidRPr="00534D66">
              <w:rPr>
                <w:rFonts w:ascii="Cambria" w:hAnsi="Cambria"/>
                <w:b/>
                <w:color w:val="auto"/>
                <w:sz w:val="24"/>
              </w:rPr>
              <w:t>Vocabulary</w:t>
            </w:r>
            <w:r w:rsidR="00580D05" w:rsidRPr="00534D66">
              <w:rPr>
                <w:rFonts w:ascii="Cambria" w:hAnsi="Cambria"/>
                <w:b/>
                <w:color w:val="auto"/>
                <w:sz w:val="24"/>
              </w:rPr>
              <w:t>/Key Terms</w:t>
            </w:r>
            <w:r w:rsidR="00E623B0" w:rsidRPr="00534D66">
              <w:rPr>
                <w:rFonts w:ascii="Cambria" w:hAnsi="Cambria"/>
                <w:b/>
                <w:color w:val="auto"/>
                <w:sz w:val="24"/>
              </w:rPr>
              <w:t xml:space="preserve"> (regents, academic vocabulary</w:t>
            </w:r>
            <w:r w:rsidR="00371C2B">
              <w:rPr>
                <w:rFonts w:ascii="Cambria" w:hAnsi="Cambria"/>
                <w:b/>
                <w:color w:val="auto"/>
                <w:sz w:val="24"/>
              </w:rPr>
              <w:t>, domain specific terms and phra</w:t>
            </w:r>
            <w:r w:rsidR="00E623B0" w:rsidRPr="00534D66">
              <w:rPr>
                <w:rFonts w:ascii="Cambria" w:hAnsi="Cambria"/>
                <w:b/>
                <w:color w:val="auto"/>
                <w:sz w:val="24"/>
              </w:rPr>
              <w:t>ses)</w:t>
            </w:r>
            <w:r w:rsidRPr="00534D66">
              <w:rPr>
                <w:rFonts w:ascii="Cambria" w:hAnsi="Cambria"/>
                <w:b/>
                <w:color w:val="auto"/>
                <w:sz w:val="24"/>
              </w:rPr>
              <w:t>:</w:t>
            </w:r>
          </w:p>
          <w:p w:rsidR="00606E02" w:rsidRPr="00012F4A" w:rsidRDefault="00012F4A" w:rsidP="00236B50">
            <w:pPr>
              <w:pStyle w:val="Header3"/>
              <w:numPr>
                <w:ilvl w:val="0"/>
                <w:numId w:val="27"/>
              </w:numPr>
              <w:jc w:val="left"/>
              <w:rPr>
                <w:rFonts w:ascii="Cambria" w:hAnsi="Cambria"/>
                <w:color w:val="auto"/>
                <w:sz w:val="24"/>
              </w:rPr>
            </w:pPr>
            <w:r>
              <w:rPr>
                <w:rFonts w:ascii="Cambria" w:hAnsi="Cambria"/>
                <w:color w:val="auto"/>
                <w:sz w:val="24"/>
              </w:rPr>
              <w:t>Lottery, Gambling, Chance, Fair, Statistic, Probability, Sample Space, Theoretical/Experimental/Conditional/Independent/Dependent/Compound/Simple/Single Event/Multiple-Event Probability; want/desire;  Prediction, Results, Compare, Order, Decide, Analyze, Determine, Conclude, Distinguish, Bias, Targeted Audience, Revenue, Percent, Decimal, Fraction, Funding, Private, Governmental, Successful, Win, Lose/Loss,  Prize Structure, Multi-State, Generate, Self-Selected, Computer Generated, Cost, Estimated Gain, Percent Error, Pay Off</w:t>
            </w:r>
          </w:p>
          <w:p w:rsidR="006C2803" w:rsidRPr="00534D66" w:rsidRDefault="006C2803" w:rsidP="006C2803">
            <w:pPr>
              <w:pStyle w:val="Header3"/>
              <w:jc w:val="left"/>
              <w:rPr>
                <w:rFonts w:ascii="Cambria" w:hAnsi="Cambria"/>
                <w:color w:val="auto"/>
                <w:sz w:val="24"/>
              </w:rPr>
            </w:pPr>
          </w:p>
        </w:tc>
      </w:tr>
      <w:tr w:rsidR="00A26BA3" w:rsidRPr="00534D66">
        <w:trPr>
          <w:trHeight w:val="170"/>
          <w:jc w:val="center"/>
        </w:trPr>
        <w:tc>
          <w:tcPr>
            <w:tcW w:w="10899" w:type="dxa"/>
            <w:gridSpan w:val="2"/>
            <w:vAlign w:val="center"/>
          </w:tcPr>
          <w:p w:rsidR="00A26BA3" w:rsidRPr="00534D66" w:rsidRDefault="00A26BA3" w:rsidP="00606E02">
            <w:pPr>
              <w:pStyle w:val="Header3"/>
              <w:jc w:val="left"/>
              <w:rPr>
                <w:rFonts w:ascii="Cambria" w:hAnsi="Cambria"/>
                <w:b/>
                <w:color w:val="auto"/>
                <w:sz w:val="24"/>
              </w:rPr>
            </w:pPr>
            <w:r w:rsidRPr="00534D66">
              <w:rPr>
                <w:rFonts w:ascii="Cambria" w:hAnsi="Cambria"/>
                <w:b/>
                <w:color w:val="auto"/>
                <w:sz w:val="24"/>
              </w:rPr>
              <w:t>Strategies</w:t>
            </w:r>
          </w:p>
          <w:p w:rsidR="00C112ED" w:rsidRDefault="009C7138" w:rsidP="00C112ED">
            <w:pPr>
              <w:pStyle w:val="Header3"/>
              <w:numPr>
                <w:ilvl w:val="0"/>
                <w:numId w:val="27"/>
              </w:numPr>
              <w:jc w:val="left"/>
              <w:rPr>
                <w:rFonts w:ascii="Cambria" w:hAnsi="Cambria"/>
                <w:b/>
                <w:color w:val="auto"/>
                <w:sz w:val="24"/>
              </w:rPr>
            </w:pPr>
            <w:r>
              <w:rPr>
                <w:rFonts w:ascii="Cambria" w:hAnsi="Cambria"/>
                <w:b/>
                <w:color w:val="auto"/>
                <w:sz w:val="24"/>
              </w:rPr>
              <w:t xml:space="preserve">Graph Analysis- Checklist, </w:t>
            </w:r>
            <w:r w:rsidRPr="00C112ED">
              <w:rPr>
                <w:rFonts w:ascii="Cambria" w:hAnsi="Cambria"/>
                <w:b/>
                <w:color w:val="auto"/>
                <w:sz w:val="24"/>
              </w:rPr>
              <w:t xml:space="preserve">Key Words;  </w:t>
            </w:r>
          </w:p>
          <w:p w:rsidR="00C112ED" w:rsidRDefault="009C7138" w:rsidP="00C112ED">
            <w:pPr>
              <w:pStyle w:val="Header3"/>
              <w:numPr>
                <w:ilvl w:val="0"/>
                <w:numId w:val="27"/>
              </w:numPr>
              <w:jc w:val="left"/>
              <w:rPr>
                <w:rFonts w:ascii="Cambria" w:hAnsi="Cambria"/>
                <w:b/>
                <w:color w:val="auto"/>
                <w:sz w:val="24"/>
              </w:rPr>
            </w:pPr>
            <w:r w:rsidRPr="00C112ED">
              <w:rPr>
                <w:rFonts w:ascii="Cambria" w:hAnsi="Cambria"/>
                <w:b/>
                <w:color w:val="auto"/>
                <w:sz w:val="24"/>
              </w:rPr>
              <w:t xml:space="preserve">Sentence Starters;  </w:t>
            </w:r>
          </w:p>
          <w:p w:rsidR="00C112ED" w:rsidRDefault="00C112ED" w:rsidP="00C112ED">
            <w:pPr>
              <w:pStyle w:val="Header3"/>
              <w:numPr>
                <w:ilvl w:val="0"/>
                <w:numId w:val="27"/>
              </w:numPr>
              <w:jc w:val="left"/>
              <w:rPr>
                <w:rFonts w:ascii="Cambria" w:hAnsi="Cambria"/>
                <w:b/>
                <w:color w:val="auto"/>
                <w:sz w:val="24"/>
              </w:rPr>
            </w:pPr>
            <w:r>
              <w:rPr>
                <w:rFonts w:ascii="Cambria" w:hAnsi="Cambria"/>
                <w:b/>
                <w:color w:val="auto"/>
                <w:sz w:val="24"/>
              </w:rPr>
              <w:t>Word Webs/Word Sort</w:t>
            </w:r>
          </w:p>
          <w:p w:rsidR="00C112ED" w:rsidRDefault="009C7138" w:rsidP="00C112ED">
            <w:pPr>
              <w:pStyle w:val="Header3"/>
              <w:numPr>
                <w:ilvl w:val="0"/>
                <w:numId w:val="27"/>
              </w:numPr>
              <w:jc w:val="left"/>
              <w:rPr>
                <w:rFonts w:ascii="Cambria" w:hAnsi="Cambria"/>
                <w:b/>
                <w:color w:val="auto"/>
                <w:sz w:val="24"/>
              </w:rPr>
            </w:pPr>
            <w:r w:rsidRPr="00C112ED">
              <w:rPr>
                <w:rFonts w:ascii="Cambria" w:hAnsi="Cambria"/>
                <w:b/>
                <w:color w:val="auto"/>
                <w:sz w:val="24"/>
              </w:rPr>
              <w:t xml:space="preserve">Word Banks;  </w:t>
            </w:r>
          </w:p>
          <w:p w:rsidR="00C112ED" w:rsidRDefault="009C7138" w:rsidP="00C112ED">
            <w:pPr>
              <w:pStyle w:val="Header3"/>
              <w:numPr>
                <w:ilvl w:val="0"/>
                <w:numId w:val="27"/>
              </w:numPr>
              <w:jc w:val="left"/>
              <w:rPr>
                <w:rFonts w:ascii="Cambria" w:hAnsi="Cambria"/>
                <w:b/>
                <w:color w:val="auto"/>
                <w:sz w:val="24"/>
              </w:rPr>
            </w:pPr>
            <w:r w:rsidRPr="00C112ED">
              <w:rPr>
                <w:rFonts w:ascii="Cambria" w:hAnsi="Cambria"/>
                <w:b/>
                <w:color w:val="auto"/>
                <w:sz w:val="24"/>
              </w:rPr>
              <w:t xml:space="preserve">Probability /Percent Error Formulas; </w:t>
            </w:r>
          </w:p>
          <w:p w:rsidR="00C112ED" w:rsidRDefault="009C7138" w:rsidP="00C112ED">
            <w:pPr>
              <w:pStyle w:val="Header3"/>
              <w:numPr>
                <w:ilvl w:val="0"/>
                <w:numId w:val="27"/>
              </w:numPr>
              <w:jc w:val="left"/>
              <w:rPr>
                <w:rFonts w:ascii="Cambria" w:hAnsi="Cambria"/>
                <w:b/>
                <w:color w:val="auto"/>
                <w:sz w:val="24"/>
              </w:rPr>
            </w:pPr>
            <w:r w:rsidRPr="00C112ED">
              <w:rPr>
                <w:rFonts w:ascii="Cambria" w:hAnsi="Cambria"/>
                <w:b/>
                <w:color w:val="auto"/>
                <w:sz w:val="24"/>
              </w:rPr>
              <w:t xml:space="preserve">Translating Probability Values into Sentences; </w:t>
            </w:r>
          </w:p>
          <w:p w:rsidR="00C112ED" w:rsidRDefault="009C7138" w:rsidP="00C112ED">
            <w:pPr>
              <w:pStyle w:val="Header3"/>
              <w:numPr>
                <w:ilvl w:val="0"/>
                <w:numId w:val="27"/>
              </w:numPr>
              <w:jc w:val="left"/>
              <w:rPr>
                <w:rFonts w:ascii="Cambria" w:hAnsi="Cambria"/>
                <w:b/>
                <w:color w:val="auto"/>
                <w:sz w:val="24"/>
              </w:rPr>
            </w:pPr>
            <w:r w:rsidRPr="00C112ED">
              <w:rPr>
                <w:rFonts w:ascii="Cambria" w:hAnsi="Cambria"/>
                <w:b/>
                <w:color w:val="auto"/>
                <w:sz w:val="24"/>
              </w:rPr>
              <w:t>Calculator Tricks</w:t>
            </w:r>
            <w:r w:rsidR="00C112ED" w:rsidRPr="00C112ED">
              <w:rPr>
                <w:rFonts w:ascii="Cambria" w:hAnsi="Cambria"/>
                <w:b/>
                <w:color w:val="auto"/>
                <w:sz w:val="24"/>
              </w:rPr>
              <w:t xml:space="preserve">- </w:t>
            </w:r>
            <w:r w:rsidR="003B0FE8" w:rsidRPr="00C112ED">
              <w:rPr>
                <w:rFonts w:ascii="Cambria" w:hAnsi="Cambria"/>
                <w:b/>
                <w:color w:val="auto"/>
                <w:sz w:val="24"/>
              </w:rPr>
              <w:t>Scientific</w:t>
            </w:r>
            <w:r w:rsidR="00C112ED" w:rsidRPr="00C112ED">
              <w:rPr>
                <w:rFonts w:ascii="Cambria" w:hAnsi="Cambria"/>
                <w:b/>
                <w:color w:val="auto"/>
                <w:sz w:val="24"/>
              </w:rPr>
              <w:t xml:space="preserve"> Notation, Fraction/Decimal/Percent, Probability</w:t>
            </w:r>
            <w:r w:rsidRPr="00C112ED">
              <w:rPr>
                <w:rFonts w:ascii="Cambria" w:hAnsi="Cambria"/>
                <w:b/>
                <w:color w:val="auto"/>
                <w:sz w:val="24"/>
              </w:rPr>
              <w:t xml:space="preserve">;  </w:t>
            </w:r>
          </w:p>
          <w:p w:rsidR="00C112ED" w:rsidRDefault="009C7138" w:rsidP="00C112ED">
            <w:pPr>
              <w:pStyle w:val="Header3"/>
              <w:numPr>
                <w:ilvl w:val="0"/>
                <w:numId w:val="27"/>
              </w:numPr>
              <w:jc w:val="left"/>
              <w:rPr>
                <w:rFonts w:ascii="Cambria" w:hAnsi="Cambria"/>
                <w:b/>
                <w:color w:val="auto"/>
                <w:sz w:val="24"/>
              </w:rPr>
            </w:pPr>
            <w:r w:rsidRPr="00C112ED">
              <w:rPr>
                <w:rFonts w:ascii="Cambria" w:hAnsi="Cambria"/>
                <w:b/>
                <w:color w:val="auto"/>
                <w:sz w:val="24"/>
              </w:rPr>
              <w:t xml:space="preserve">Tree Diagrams/Lists; </w:t>
            </w:r>
            <w:r w:rsidR="00C112ED" w:rsidRPr="00C112ED">
              <w:rPr>
                <w:rFonts w:ascii="Cambria" w:hAnsi="Cambria"/>
                <w:b/>
                <w:color w:val="auto"/>
                <w:sz w:val="24"/>
              </w:rPr>
              <w:t xml:space="preserve"> </w:t>
            </w:r>
          </w:p>
          <w:p w:rsidR="00C112ED" w:rsidRDefault="00C112ED" w:rsidP="00C112ED">
            <w:pPr>
              <w:pStyle w:val="Header3"/>
              <w:numPr>
                <w:ilvl w:val="0"/>
                <w:numId w:val="27"/>
              </w:numPr>
              <w:jc w:val="left"/>
              <w:rPr>
                <w:rFonts w:ascii="Cambria" w:hAnsi="Cambria"/>
                <w:b/>
                <w:color w:val="auto"/>
                <w:sz w:val="24"/>
              </w:rPr>
            </w:pPr>
            <w:r w:rsidRPr="00C112ED">
              <w:rPr>
                <w:rFonts w:ascii="Cambria" w:hAnsi="Cambria"/>
                <w:b/>
                <w:color w:val="auto"/>
                <w:sz w:val="24"/>
              </w:rPr>
              <w:t xml:space="preserve">Venn Diagram; </w:t>
            </w:r>
          </w:p>
          <w:p w:rsidR="00C112ED" w:rsidRDefault="00C112ED" w:rsidP="00C112ED">
            <w:pPr>
              <w:pStyle w:val="Header3"/>
              <w:numPr>
                <w:ilvl w:val="0"/>
                <w:numId w:val="27"/>
              </w:numPr>
              <w:jc w:val="left"/>
              <w:rPr>
                <w:rFonts w:ascii="Cambria" w:hAnsi="Cambria"/>
                <w:b/>
                <w:color w:val="auto"/>
                <w:sz w:val="24"/>
              </w:rPr>
            </w:pPr>
            <w:r w:rsidRPr="00C112ED">
              <w:rPr>
                <w:rFonts w:ascii="Cambria" w:hAnsi="Cambria"/>
                <w:b/>
                <w:color w:val="auto"/>
                <w:sz w:val="24"/>
              </w:rPr>
              <w:t xml:space="preserve">Cause/Effect Sheet;  </w:t>
            </w:r>
          </w:p>
          <w:p w:rsidR="000F7297" w:rsidRDefault="00C112ED" w:rsidP="00C112ED">
            <w:pPr>
              <w:pStyle w:val="Header3"/>
              <w:numPr>
                <w:ilvl w:val="0"/>
                <w:numId w:val="27"/>
              </w:numPr>
              <w:jc w:val="left"/>
              <w:rPr>
                <w:rFonts w:ascii="Cambria" w:hAnsi="Cambria"/>
                <w:b/>
                <w:color w:val="auto"/>
                <w:sz w:val="24"/>
              </w:rPr>
            </w:pPr>
            <w:r>
              <w:rPr>
                <w:rFonts w:ascii="Cambria" w:hAnsi="Cambria"/>
                <w:b/>
                <w:color w:val="auto"/>
                <w:sz w:val="24"/>
              </w:rPr>
              <w:t>Pass the Paper/Numbered Heads Together</w:t>
            </w:r>
          </w:p>
          <w:p w:rsidR="000F7297" w:rsidRDefault="000F7297" w:rsidP="00C112ED">
            <w:pPr>
              <w:pStyle w:val="Header3"/>
              <w:numPr>
                <w:ilvl w:val="0"/>
                <w:numId w:val="27"/>
              </w:numPr>
              <w:jc w:val="left"/>
              <w:rPr>
                <w:rFonts w:ascii="Cambria" w:hAnsi="Cambria"/>
                <w:b/>
                <w:color w:val="auto"/>
                <w:sz w:val="24"/>
              </w:rPr>
            </w:pPr>
            <w:r>
              <w:rPr>
                <w:rFonts w:ascii="Cambria" w:hAnsi="Cambria"/>
                <w:b/>
                <w:color w:val="auto"/>
                <w:sz w:val="24"/>
              </w:rPr>
              <w:t>3,2,1 Reflection</w:t>
            </w:r>
          </w:p>
          <w:p w:rsidR="000F7297" w:rsidRDefault="000F7297" w:rsidP="00C112ED">
            <w:pPr>
              <w:pStyle w:val="Header3"/>
              <w:numPr>
                <w:ilvl w:val="0"/>
                <w:numId w:val="27"/>
              </w:numPr>
              <w:jc w:val="left"/>
              <w:rPr>
                <w:rFonts w:ascii="Cambria" w:hAnsi="Cambria"/>
                <w:b/>
                <w:color w:val="auto"/>
                <w:sz w:val="24"/>
              </w:rPr>
            </w:pPr>
            <w:r>
              <w:rPr>
                <w:rFonts w:ascii="Cambria" w:hAnsi="Cambria"/>
                <w:b/>
                <w:color w:val="auto"/>
                <w:sz w:val="24"/>
              </w:rPr>
              <w:t>Two Truths and a Lie</w:t>
            </w:r>
          </w:p>
          <w:p w:rsidR="00C112ED" w:rsidRDefault="000F7297" w:rsidP="00C112ED">
            <w:pPr>
              <w:pStyle w:val="Header3"/>
              <w:numPr>
                <w:ilvl w:val="0"/>
                <w:numId w:val="27"/>
              </w:numPr>
              <w:jc w:val="left"/>
              <w:rPr>
                <w:rFonts w:ascii="Cambria" w:hAnsi="Cambria"/>
                <w:b/>
                <w:color w:val="auto"/>
                <w:sz w:val="24"/>
              </w:rPr>
            </w:pPr>
            <w:r>
              <w:rPr>
                <w:rFonts w:ascii="Cambria" w:hAnsi="Cambria"/>
                <w:b/>
                <w:color w:val="auto"/>
                <w:sz w:val="24"/>
              </w:rPr>
              <w:t>Word Wall – Vocabulary Review/Representation</w:t>
            </w:r>
          </w:p>
          <w:p w:rsidR="00C112ED" w:rsidRDefault="00C112ED" w:rsidP="00C112ED">
            <w:pPr>
              <w:pStyle w:val="Header3"/>
              <w:numPr>
                <w:ilvl w:val="0"/>
                <w:numId w:val="27"/>
              </w:numPr>
              <w:jc w:val="left"/>
              <w:rPr>
                <w:rFonts w:ascii="Cambria" w:hAnsi="Cambria"/>
                <w:b/>
                <w:color w:val="auto"/>
                <w:sz w:val="24"/>
              </w:rPr>
            </w:pPr>
            <w:r>
              <w:rPr>
                <w:rFonts w:ascii="Cambria" w:hAnsi="Cambria"/>
                <w:b/>
                <w:color w:val="auto"/>
                <w:sz w:val="24"/>
              </w:rPr>
              <w:t>Learning Ambassadors/Gallery Walk</w:t>
            </w:r>
          </w:p>
          <w:p w:rsidR="00C112ED" w:rsidRDefault="00C112ED" w:rsidP="00C112ED">
            <w:pPr>
              <w:pStyle w:val="Header3"/>
              <w:numPr>
                <w:ilvl w:val="0"/>
                <w:numId w:val="27"/>
              </w:numPr>
              <w:jc w:val="left"/>
              <w:rPr>
                <w:rFonts w:ascii="Cambria" w:hAnsi="Cambria"/>
                <w:b/>
                <w:color w:val="auto"/>
                <w:sz w:val="24"/>
              </w:rPr>
            </w:pPr>
            <w:r w:rsidRPr="00C112ED">
              <w:rPr>
                <w:rFonts w:ascii="Cambria" w:hAnsi="Cambria"/>
                <w:b/>
                <w:color w:val="auto"/>
                <w:sz w:val="24"/>
              </w:rPr>
              <w:t xml:space="preserve">Speech Outline/Checklist;  </w:t>
            </w:r>
          </w:p>
          <w:p w:rsidR="00236B50" w:rsidRPr="00C112ED" w:rsidRDefault="00C112ED" w:rsidP="00C112ED">
            <w:pPr>
              <w:pStyle w:val="Header3"/>
              <w:numPr>
                <w:ilvl w:val="0"/>
                <w:numId w:val="27"/>
              </w:numPr>
              <w:jc w:val="left"/>
              <w:rPr>
                <w:rFonts w:ascii="Cambria" w:hAnsi="Cambria"/>
                <w:b/>
                <w:color w:val="auto"/>
                <w:sz w:val="24"/>
              </w:rPr>
            </w:pPr>
            <w:r w:rsidRPr="00C112ED">
              <w:rPr>
                <w:rFonts w:ascii="Cambria" w:hAnsi="Cambria"/>
                <w:b/>
                <w:color w:val="auto"/>
                <w:sz w:val="24"/>
              </w:rPr>
              <w:t>Graphic Organizer for Symposium Notes</w:t>
            </w:r>
          </w:p>
          <w:p w:rsidR="00236B50" w:rsidRDefault="00236B50" w:rsidP="00236B50">
            <w:pPr>
              <w:pStyle w:val="Header3"/>
              <w:jc w:val="left"/>
              <w:rPr>
                <w:rFonts w:ascii="Cambria" w:hAnsi="Cambria"/>
                <w:b/>
                <w:color w:val="auto"/>
                <w:sz w:val="24"/>
              </w:rPr>
            </w:pPr>
          </w:p>
          <w:p w:rsidR="00236B50" w:rsidRDefault="00236B50" w:rsidP="00236B50">
            <w:pPr>
              <w:pStyle w:val="Header3"/>
              <w:jc w:val="left"/>
              <w:rPr>
                <w:rFonts w:ascii="Cambria" w:hAnsi="Cambria"/>
                <w:b/>
                <w:color w:val="auto"/>
                <w:sz w:val="24"/>
              </w:rPr>
            </w:pPr>
          </w:p>
          <w:p w:rsidR="00A26BA3" w:rsidRPr="00534D66" w:rsidRDefault="00A26BA3" w:rsidP="00236B50">
            <w:pPr>
              <w:pStyle w:val="Header3"/>
              <w:jc w:val="left"/>
              <w:rPr>
                <w:rFonts w:ascii="Cambria" w:hAnsi="Cambria"/>
                <w:b/>
                <w:color w:val="auto"/>
                <w:sz w:val="24"/>
              </w:rPr>
            </w:pPr>
          </w:p>
        </w:tc>
      </w:tr>
      <w:tr w:rsidR="001552F8" w:rsidRPr="00534D66">
        <w:trPr>
          <w:trHeight w:val="2672"/>
          <w:jc w:val="center"/>
        </w:trPr>
        <w:tc>
          <w:tcPr>
            <w:tcW w:w="10899" w:type="dxa"/>
            <w:gridSpan w:val="2"/>
            <w:vAlign w:val="center"/>
          </w:tcPr>
          <w:p w:rsidR="00A26BA3" w:rsidRPr="00534D66" w:rsidRDefault="001552F8" w:rsidP="00B54C51">
            <w:pPr>
              <w:pStyle w:val="Header3"/>
              <w:jc w:val="left"/>
              <w:rPr>
                <w:rFonts w:ascii="Cambria" w:hAnsi="Cambria"/>
                <w:b/>
                <w:color w:val="auto"/>
                <w:sz w:val="24"/>
              </w:rPr>
            </w:pPr>
            <w:r w:rsidRPr="00534D66">
              <w:rPr>
                <w:rFonts w:ascii="Cambria" w:hAnsi="Cambria"/>
                <w:b/>
                <w:color w:val="auto"/>
                <w:sz w:val="24"/>
              </w:rPr>
              <w:t>Ass</w:t>
            </w:r>
            <w:r w:rsidR="00534D66">
              <w:rPr>
                <w:rFonts w:ascii="Cambria" w:hAnsi="Cambria"/>
                <w:b/>
                <w:color w:val="auto"/>
                <w:sz w:val="24"/>
              </w:rPr>
              <w:t>essment evidence and activities</w:t>
            </w:r>
          </w:p>
          <w:p w:rsidR="001552F8" w:rsidRPr="00534D66" w:rsidRDefault="001552F8" w:rsidP="00B54C51">
            <w:pPr>
              <w:pStyle w:val="Header3"/>
              <w:jc w:val="left"/>
              <w:rPr>
                <w:rFonts w:ascii="Cambria" w:hAnsi="Cambria"/>
                <w:b/>
                <w:color w:val="auto"/>
                <w:sz w:val="24"/>
              </w:rPr>
            </w:pPr>
          </w:p>
          <w:p w:rsidR="001552F8" w:rsidRPr="005C6CB1" w:rsidRDefault="001552F8" w:rsidP="00B54C51">
            <w:pPr>
              <w:pStyle w:val="Header3"/>
              <w:jc w:val="left"/>
              <w:rPr>
                <w:rFonts w:ascii="Cambria" w:hAnsi="Cambria"/>
                <w:color w:val="auto"/>
                <w:sz w:val="24"/>
              </w:rPr>
            </w:pPr>
            <w:r w:rsidRPr="005C6CB1">
              <w:rPr>
                <w:rFonts w:ascii="Cambria" w:hAnsi="Cambria"/>
                <w:color w:val="auto"/>
                <w:sz w:val="24"/>
              </w:rPr>
              <w:t xml:space="preserve">Initial Assessment: </w:t>
            </w:r>
            <w:r w:rsidR="00CF50A6" w:rsidRPr="005C6CB1">
              <w:rPr>
                <w:rFonts w:ascii="Cambria" w:hAnsi="Cambria"/>
                <w:color w:val="auto"/>
                <w:sz w:val="24"/>
              </w:rPr>
              <w:t xml:space="preserve"> </w:t>
            </w:r>
            <w:r w:rsidR="00944552">
              <w:rPr>
                <w:rFonts w:ascii="Cambria" w:hAnsi="Cambria"/>
                <w:color w:val="auto"/>
                <w:sz w:val="24"/>
              </w:rPr>
              <w:t>Lottery Conversation – What do you know?  How can you explain it?  How can you represent it?</w:t>
            </w:r>
          </w:p>
          <w:p w:rsidR="001552F8" w:rsidRPr="00534D66" w:rsidRDefault="001552F8" w:rsidP="00B54C51">
            <w:pPr>
              <w:pStyle w:val="BulletedList"/>
              <w:numPr>
                <w:ilvl w:val="0"/>
                <w:numId w:val="0"/>
              </w:numPr>
              <w:jc w:val="left"/>
            </w:pPr>
          </w:p>
        </w:tc>
      </w:tr>
      <w:tr w:rsidR="001552F8" w:rsidRPr="00534D66">
        <w:trPr>
          <w:jc w:val="center"/>
        </w:trPr>
        <w:tc>
          <w:tcPr>
            <w:tcW w:w="10899" w:type="dxa"/>
            <w:gridSpan w:val="2"/>
            <w:vAlign w:val="center"/>
          </w:tcPr>
          <w:tbl>
            <w:tblPr>
              <w:tblStyle w:val="TableGrid"/>
              <w:tblpPr w:leftFromText="180" w:rightFromText="180" w:vertAnchor="text" w:horzAnchor="page" w:tblpX="145" w:tblpY="-169"/>
              <w:tblOverlap w:val="never"/>
              <w:tblW w:w="0" w:type="auto"/>
              <w:tblLook w:val="00BF"/>
            </w:tblPr>
            <w:tblGrid>
              <w:gridCol w:w="5035"/>
              <w:gridCol w:w="5490"/>
            </w:tblGrid>
            <w:tr w:rsidR="00A26BA3" w:rsidRPr="00534D66">
              <w:trPr>
                <w:trHeight w:val="6110"/>
              </w:trPr>
              <w:tc>
                <w:tcPr>
                  <w:tcW w:w="5035" w:type="dxa"/>
                </w:tcPr>
                <w:p w:rsidR="00A26BA3" w:rsidRPr="00534D66" w:rsidRDefault="00A26BA3" w:rsidP="00B54C51">
                  <w:pPr>
                    <w:pStyle w:val="Header3"/>
                    <w:jc w:val="left"/>
                    <w:rPr>
                      <w:rFonts w:ascii="Cambria" w:hAnsi="Cambria"/>
                      <w:b/>
                      <w:color w:val="auto"/>
                      <w:sz w:val="24"/>
                    </w:rPr>
                  </w:pPr>
                  <w:r w:rsidRPr="00534D66">
                    <w:rPr>
                      <w:rFonts w:ascii="Cambria" w:hAnsi="Cambria"/>
                      <w:b/>
                      <w:color w:val="auto"/>
                      <w:sz w:val="24"/>
                    </w:rPr>
                    <w:t>Formative assessments</w:t>
                  </w:r>
                  <w:r w:rsidR="00534D66">
                    <w:rPr>
                      <w:rFonts w:ascii="Cambria" w:hAnsi="Cambria"/>
                      <w:b/>
                      <w:color w:val="auto"/>
                      <w:sz w:val="24"/>
                    </w:rPr>
                    <w:t>, may include DYO depending on unit structure and goals</w:t>
                  </w:r>
                  <w:r w:rsidRPr="00534D66">
                    <w:rPr>
                      <w:rFonts w:ascii="Cambria" w:hAnsi="Cambria"/>
                      <w:b/>
                      <w:color w:val="auto"/>
                      <w:sz w:val="24"/>
                    </w:rPr>
                    <w:t>:</w:t>
                  </w:r>
                </w:p>
                <w:p w:rsidR="00412363" w:rsidRDefault="00412363" w:rsidP="00B54C51">
                  <w:pPr>
                    <w:pStyle w:val="Header3"/>
                    <w:jc w:val="left"/>
                    <w:rPr>
                      <w:rFonts w:ascii="Cambria" w:hAnsi="Cambria"/>
                      <w:color w:val="auto"/>
                      <w:sz w:val="24"/>
                    </w:rPr>
                  </w:pPr>
                </w:p>
                <w:p w:rsidR="00A26BA3" w:rsidRPr="00412363" w:rsidRDefault="00412363" w:rsidP="00B54C51">
                  <w:pPr>
                    <w:pStyle w:val="Header3"/>
                    <w:jc w:val="left"/>
                    <w:rPr>
                      <w:rFonts w:ascii="Cambria" w:hAnsi="Cambria"/>
                      <w:color w:val="auto"/>
                      <w:sz w:val="24"/>
                    </w:rPr>
                  </w:pPr>
                  <w:r>
                    <w:rPr>
                      <w:rFonts w:ascii="Cambria" w:hAnsi="Cambria"/>
                      <w:color w:val="auto"/>
                      <w:sz w:val="24"/>
                    </w:rPr>
                    <w:t>Internet</w:t>
                  </w:r>
                  <w:r w:rsidR="001D4014">
                    <w:rPr>
                      <w:rFonts w:ascii="Cambria" w:hAnsi="Cambria"/>
                      <w:color w:val="auto"/>
                      <w:sz w:val="24"/>
                    </w:rPr>
                    <w:t>/Survey</w:t>
                  </w:r>
                  <w:r>
                    <w:rPr>
                      <w:rFonts w:ascii="Cambria" w:hAnsi="Cambria"/>
                      <w:color w:val="auto"/>
                      <w:sz w:val="24"/>
                    </w:rPr>
                    <w:t xml:space="preserve"> Research Project (50 points)</w:t>
                  </w:r>
                </w:p>
                <w:p w:rsidR="00412363" w:rsidRPr="00412363" w:rsidRDefault="00412363" w:rsidP="00412363">
                  <w:pPr>
                    <w:pStyle w:val="Header3"/>
                    <w:numPr>
                      <w:ilvl w:val="0"/>
                      <w:numId w:val="32"/>
                    </w:numPr>
                    <w:jc w:val="left"/>
                    <w:rPr>
                      <w:rFonts w:ascii="Cambria" w:hAnsi="Cambria"/>
                      <w:color w:val="auto"/>
                      <w:sz w:val="24"/>
                    </w:rPr>
                  </w:pPr>
                  <w:r>
                    <w:rPr>
                      <w:rFonts w:ascii="Cambria" w:hAnsi="Cambria"/>
                      <w:color w:val="auto"/>
                      <w:sz w:val="24"/>
                    </w:rPr>
                    <w:t>2 State Lottery Games (NY &amp; _____)-  chances of winning, prize structure, cost of ticket</w:t>
                  </w:r>
                </w:p>
                <w:p w:rsidR="00412363" w:rsidRDefault="00412363" w:rsidP="00412363">
                  <w:pPr>
                    <w:pStyle w:val="Header3"/>
                    <w:numPr>
                      <w:ilvl w:val="0"/>
                      <w:numId w:val="32"/>
                    </w:numPr>
                    <w:jc w:val="left"/>
                    <w:rPr>
                      <w:rFonts w:ascii="Cambria" w:hAnsi="Cambria"/>
                      <w:color w:val="auto"/>
                      <w:sz w:val="24"/>
                    </w:rPr>
                  </w:pPr>
                  <w:r>
                    <w:rPr>
                      <w:rFonts w:ascii="Cambria" w:hAnsi="Cambria"/>
                      <w:color w:val="auto"/>
                      <w:sz w:val="24"/>
                    </w:rPr>
                    <w:t xml:space="preserve">3 Representations- Table, Graph, Ad-        </w:t>
                  </w:r>
                  <w:r w:rsidRPr="00412363">
                    <w:rPr>
                      <w:rFonts w:ascii="Cambria" w:hAnsi="Cambria"/>
                      <w:color w:val="auto"/>
                      <w:sz w:val="24"/>
                    </w:rPr>
                    <w:t>observation</w:t>
                  </w:r>
                  <w:r>
                    <w:rPr>
                      <w:rFonts w:ascii="Cambria" w:hAnsi="Cambria"/>
                      <w:color w:val="auto"/>
                      <w:sz w:val="24"/>
                    </w:rPr>
                    <w:t>,  Opinion/Analysis, Conclusions</w:t>
                  </w:r>
                </w:p>
                <w:p w:rsidR="001D4014" w:rsidRDefault="00412363" w:rsidP="00412363">
                  <w:pPr>
                    <w:pStyle w:val="Header3"/>
                    <w:numPr>
                      <w:ilvl w:val="0"/>
                      <w:numId w:val="32"/>
                    </w:numPr>
                    <w:jc w:val="left"/>
                    <w:rPr>
                      <w:rFonts w:ascii="Cambria" w:hAnsi="Cambria"/>
                      <w:color w:val="auto"/>
                      <w:sz w:val="24"/>
                    </w:rPr>
                  </w:pPr>
                  <w:r>
                    <w:rPr>
                      <w:rFonts w:ascii="Cambria" w:hAnsi="Cambria"/>
                      <w:color w:val="auto"/>
                      <w:sz w:val="24"/>
                    </w:rPr>
                    <w:t>Fun facts about Revenue,  Winners, Lucky Numbers,  Legality, Etc.</w:t>
                  </w:r>
                </w:p>
                <w:p w:rsidR="00A26BA3" w:rsidRPr="00412363" w:rsidRDefault="001D4014" w:rsidP="00412363">
                  <w:pPr>
                    <w:pStyle w:val="Header3"/>
                    <w:numPr>
                      <w:ilvl w:val="0"/>
                      <w:numId w:val="32"/>
                    </w:numPr>
                    <w:jc w:val="left"/>
                    <w:rPr>
                      <w:rFonts w:ascii="Cambria" w:hAnsi="Cambria"/>
                      <w:color w:val="auto"/>
                      <w:sz w:val="24"/>
                    </w:rPr>
                  </w:pPr>
                  <w:r>
                    <w:rPr>
                      <w:rFonts w:ascii="Cambria" w:hAnsi="Cambria"/>
                      <w:color w:val="auto"/>
                      <w:sz w:val="24"/>
                    </w:rPr>
                    <w:t>Lottery Survey – Collect Data, represent data, Analyze data, draw conclusion</w:t>
                  </w:r>
                </w:p>
                <w:p w:rsidR="00A26BA3" w:rsidRPr="00534D66" w:rsidRDefault="00A26BA3" w:rsidP="00B54C51">
                  <w:pPr>
                    <w:pStyle w:val="Header3"/>
                    <w:jc w:val="left"/>
                    <w:rPr>
                      <w:rFonts w:ascii="Cambria" w:hAnsi="Cambria"/>
                      <w:b/>
                      <w:color w:val="auto"/>
                      <w:sz w:val="24"/>
                    </w:rPr>
                  </w:pPr>
                </w:p>
                <w:p w:rsidR="001D4014" w:rsidRDefault="001D4014" w:rsidP="00B54C51">
                  <w:pPr>
                    <w:pStyle w:val="Header3"/>
                    <w:jc w:val="left"/>
                    <w:rPr>
                      <w:rFonts w:ascii="Cambria" w:hAnsi="Cambria"/>
                      <w:b/>
                      <w:color w:val="auto"/>
                      <w:sz w:val="24"/>
                    </w:rPr>
                  </w:pPr>
                </w:p>
                <w:p w:rsidR="001D4014" w:rsidRDefault="001D4014" w:rsidP="00B54C51">
                  <w:pPr>
                    <w:pStyle w:val="Header3"/>
                    <w:jc w:val="left"/>
                    <w:rPr>
                      <w:rFonts w:ascii="Cambria" w:hAnsi="Cambria"/>
                      <w:color w:val="auto"/>
                      <w:sz w:val="24"/>
                    </w:rPr>
                  </w:pPr>
                  <w:r>
                    <w:rPr>
                      <w:rFonts w:ascii="Cambria" w:hAnsi="Cambria"/>
                      <w:color w:val="auto"/>
                      <w:sz w:val="24"/>
                    </w:rPr>
                    <w:t xml:space="preserve">Winning/Losing-  Analyzing the </w:t>
                  </w:r>
                  <w:r w:rsidR="003B0FE8">
                    <w:rPr>
                      <w:rFonts w:ascii="Cambria" w:hAnsi="Cambria"/>
                      <w:color w:val="auto"/>
                      <w:sz w:val="24"/>
                    </w:rPr>
                    <w:t>Probability</w:t>
                  </w:r>
                  <w:r>
                    <w:rPr>
                      <w:rFonts w:ascii="Cambria" w:hAnsi="Cambria"/>
                      <w:color w:val="auto"/>
                      <w:sz w:val="24"/>
                    </w:rPr>
                    <w:t xml:space="preserve"> of Winning State Lotteries</w:t>
                  </w:r>
                  <w:r w:rsidR="00F11039">
                    <w:rPr>
                      <w:rFonts w:ascii="Cambria" w:hAnsi="Cambria"/>
                      <w:color w:val="auto"/>
                      <w:sz w:val="24"/>
                    </w:rPr>
                    <w:t xml:space="preserve">  (multi-day assignments- 10 points each)</w:t>
                  </w:r>
                </w:p>
                <w:p w:rsidR="00695861" w:rsidRDefault="00F11039" w:rsidP="001D4014">
                  <w:pPr>
                    <w:pStyle w:val="Header3"/>
                    <w:numPr>
                      <w:ilvl w:val="0"/>
                      <w:numId w:val="32"/>
                    </w:numPr>
                    <w:jc w:val="left"/>
                    <w:rPr>
                      <w:rFonts w:ascii="Cambria" w:hAnsi="Cambria"/>
                      <w:color w:val="auto"/>
                      <w:sz w:val="24"/>
                    </w:rPr>
                  </w:pPr>
                  <w:r>
                    <w:rPr>
                      <w:rFonts w:ascii="Cambria" w:hAnsi="Cambria"/>
                      <w:color w:val="auto"/>
                      <w:sz w:val="24"/>
                    </w:rPr>
                    <w:t>Whole class</w:t>
                  </w:r>
                  <w:r w:rsidR="001D4014">
                    <w:rPr>
                      <w:rFonts w:ascii="Cambria" w:hAnsi="Cambria"/>
                      <w:color w:val="auto"/>
                      <w:sz w:val="24"/>
                    </w:rPr>
                    <w:t xml:space="preserve"> work on NY Powerball –  Sample space,  multiple event probability, Conditional probability, Independent/dependent Probability,  Theoretical</w:t>
                  </w:r>
                </w:p>
                <w:p w:rsidR="001D4014" w:rsidRDefault="00695861" w:rsidP="001D4014">
                  <w:pPr>
                    <w:pStyle w:val="Header3"/>
                    <w:numPr>
                      <w:ilvl w:val="0"/>
                      <w:numId w:val="32"/>
                    </w:numPr>
                    <w:jc w:val="left"/>
                    <w:rPr>
                      <w:rFonts w:ascii="Cambria" w:hAnsi="Cambria"/>
                      <w:color w:val="auto"/>
                      <w:sz w:val="24"/>
                    </w:rPr>
                  </w:pPr>
                  <w:r>
                    <w:rPr>
                      <w:rFonts w:ascii="Cambria" w:hAnsi="Cambria"/>
                      <w:color w:val="auto"/>
                      <w:sz w:val="24"/>
                    </w:rPr>
                    <w:t>Calculator Skills – Scientific Notation</w:t>
                  </w:r>
                </w:p>
                <w:p w:rsidR="00F11039" w:rsidRDefault="001D4014" w:rsidP="001D4014">
                  <w:pPr>
                    <w:pStyle w:val="Header3"/>
                    <w:numPr>
                      <w:ilvl w:val="0"/>
                      <w:numId w:val="32"/>
                    </w:numPr>
                    <w:jc w:val="left"/>
                    <w:rPr>
                      <w:rFonts w:ascii="Cambria" w:hAnsi="Cambria"/>
                      <w:color w:val="auto"/>
                      <w:sz w:val="24"/>
                    </w:rPr>
                  </w:pPr>
                  <w:r>
                    <w:rPr>
                      <w:rFonts w:ascii="Cambria" w:hAnsi="Cambria"/>
                      <w:color w:val="auto"/>
                      <w:sz w:val="24"/>
                    </w:rPr>
                    <w:t>Theoretical vs Experimental probability- what will happen? vs What is really happening?</w:t>
                  </w:r>
                  <w:r w:rsidR="00F11039">
                    <w:rPr>
                      <w:rFonts w:ascii="Cambria" w:hAnsi="Cambria"/>
                      <w:color w:val="auto"/>
                      <w:sz w:val="24"/>
                    </w:rPr>
                    <w:t>,,  Powerball website, Percent Error</w:t>
                  </w:r>
                </w:p>
                <w:p w:rsidR="00F11039" w:rsidRDefault="00F11039" w:rsidP="001D4014">
                  <w:pPr>
                    <w:pStyle w:val="Header3"/>
                    <w:numPr>
                      <w:ilvl w:val="0"/>
                      <w:numId w:val="32"/>
                    </w:numPr>
                    <w:jc w:val="left"/>
                    <w:rPr>
                      <w:rFonts w:ascii="Cambria" w:hAnsi="Cambria"/>
                      <w:color w:val="auto"/>
                      <w:sz w:val="24"/>
                    </w:rPr>
                  </w:pPr>
                  <w:r>
                    <w:rPr>
                      <w:rFonts w:ascii="Cambria" w:hAnsi="Cambria"/>
                      <w:color w:val="auto"/>
                      <w:sz w:val="24"/>
                    </w:rPr>
                    <w:t>Group Work-  Probability of your state’s  lottery, including sample space</w:t>
                  </w:r>
                </w:p>
                <w:p w:rsidR="00F11039" w:rsidRDefault="00F11039" w:rsidP="001D4014">
                  <w:pPr>
                    <w:pStyle w:val="Header3"/>
                    <w:numPr>
                      <w:ilvl w:val="0"/>
                      <w:numId w:val="32"/>
                    </w:numPr>
                    <w:jc w:val="left"/>
                    <w:rPr>
                      <w:rFonts w:ascii="Cambria" w:hAnsi="Cambria"/>
                      <w:color w:val="auto"/>
                      <w:sz w:val="24"/>
                    </w:rPr>
                  </w:pPr>
                  <w:r>
                    <w:rPr>
                      <w:rFonts w:ascii="Cambria" w:hAnsi="Cambria"/>
                      <w:color w:val="auto"/>
                      <w:sz w:val="24"/>
                    </w:rPr>
                    <w:t>Enrichment* Create your own game</w:t>
                  </w:r>
                </w:p>
                <w:p w:rsidR="00F11039" w:rsidRDefault="00F11039" w:rsidP="00F11039">
                  <w:pPr>
                    <w:pStyle w:val="Header3"/>
                    <w:ind w:left="360"/>
                    <w:jc w:val="left"/>
                    <w:rPr>
                      <w:rFonts w:ascii="Cambria" w:hAnsi="Cambria"/>
                      <w:color w:val="auto"/>
                      <w:sz w:val="24"/>
                    </w:rPr>
                  </w:pPr>
                </w:p>
                <w:p w:rsidR="00F11039" w:rsidRDefault="00F11039" w:rsidP="00695861">
                  <w:pPr>
                    <w:pStyle w:val="Header3"/>
                    <w:ind w:left="360"/>
                    <w:jc w:val="left"/>
                    <w:rPr>
                      <w:rFonts w:ascii="Cambria" w:hAnsi="Cambria"/>
                      <w:color w:val="auto"/>
                      <w:sz w:val="24"/>
                    </w:rPr>
                  </w:pPr>
                  <w:r w:rsidRPr="00F11039">
                    <w:rPr>
                      <w:rFonts w:ascii="Cambria" w:hAnsi="Cambria"/>
                      <w:color w:val="auto"/>
                      <w:sz w:val="24"/>
                    </w:rPr>
                    <w:t xml:space="preserve">Prize Structure-  What do you </w:t>
                  </w:r>
                  <w:r>
                    <w:rPr>
                      <w:rFonts w:ascii="Cambria" w:hAnsi="Cambria"/>
                      <w:color w:val="auto"/>
                      <w:sz w:val="24"/>
                    </w:rPr>
                    <w:t xml:space="preserve">win and when?  </w:t>
                  </w:r>
                  <w:r w:rsidR="00290F37">
                    <w:rPr>
                      <w:rFonts w:ascii="Cambria" w:hAnsi="Cambria"/>
                      <w:color w:val="auto"/>
                      <w:sz w:val="24"/>
                    </w:rPr>
                    <w:t xml:space="preserve"> (25 points)</w:t>
                  </w:r>
                </w:p>
                <w:p w:rsidR="00F11039" w:rsidRDefault="00F11039" w:rsidP="00F11039">
                  <w:pPr>
                    <w:pStyle w:val="Header3"/>
                    <w:numPr>
                      <w:ilvl w:val="0"/>
                      <w:numId w:val="32"/>
                    </w:numPr>
                    <w:jc w:val="left"/>
                    <w:rPr>
                      <w:rFonts w:ascii="Cambria" w:hAnsi="Cambria"/>
                      <w:color w:val="auto"/>
                      <w:sz w:val="24"/>
                    </w:rPr>
                  </w:pPr>
                  <w:r>
                    <w:rPr>
                      <w:rFonts w:ascii="Cambria" w:hAnsi="Cambria"/>
                      <w:color w:val="auto"/>
                      <w:sz w:val="24"/>
                    </w:rPr>
                    <w:t xml:space="preserve">Estimated Pay Off, </w:t>
                  </w:r>
                </w:p>
                <w:p w:rsidR="00F11039" w:rsidRDefault="00F11039" w:rsidP="00F11039">
                  <w:pPr>
                    <w:pStyle w:val="Header3"/>
                    <w:numPr>
                      <w:ilvl w:val="0"/>
                      <w:numId w:val="32"/>
                    </w:numPr>
                    <w:jc w:val="left"/>
                    <w:rPr>
                      <w:rFonts w:ascii="Cambria" w:hAnsi="Cambria"/>
                      <w:color w:val="auto"/>
                      <w:sz w:val="24"/>
                    </w:rPr>
                  </w:pPr>
                  <w:r>
                    <w:rPr>
                      <w:rFonts w:ascii="Cambria" w:hAnsi="Cambria"/>
                      <w:color w:val="auto"/>
                      <w:sz w:val="24"/>
                    </w:rPr>
                    <w:t>Compare/</w:t>
                  </w:r>
                  <w:r w:rsidR="003B0FE8">
                    <w:rPr>
                      <w:rFonts w:ascii="Cambria" w:hAnsi="Cambria"/>
                      <w:color w:val="auto"/>
                      <w:sz w:val="24"/>
                    </w:rPr>
                    <w:t>Contrast</w:t>
                  </w:r>
                  <w:r>
                    <w:rPr>
                      <w:rFonts w:ascii="Cambria" w:hAnsi="Cambria"/>
                      <w:color w:val="auto"/>
                      <w:sz w:val="24"/>
                    </w:rPr>
                    <w:t xml:space="preserve"> different States</w:t>
                  </w:r>
                </w:p>
                <w:p w:rsidR="00F11039" w:rsidRDefault="00F11039" w:rsidP="00F11039">
                  <w:pPr>
                    <w:pStyle w:val="Header3"/>
                    <w:numPr>
                      <w:ilvl w:val="0"/>
                      <w:numId w:val="32"/>
                    </w:numPr>
                    <w:jc w:val="left"/>
                    <w:rPr>
                      <w:rFonts w:ascii="Cambria" w:hAnsi="Cambria"/>
                      <w:color w:val="auto"/>
                      <w:sz w:val="24"/>
                    </w:rPr>
                  </w:pPr>
                  <w:r>
                    <w:rPr>
                      <w:rFonts w:ascii="Cambria" w:hAnsi="Cambria"/>
                      <w:color w:val="auto"/>
                      <w:sz w:val="24"/>
                    </w:rPr>
                    <w:t>Enrichment*   Create your own Prize structure</w:t>
                  </w:r>
                </w:p>
                <w:p w:rsidR="001D4014" w:rsidRPr="00F11039" w:rsidRDefault="001D4014" w:rsidP="00F11039">
                  <w:pPr>
                    <w:pStyle w:val="Header3"/>
                    <w:ind w:left="360"/>
                    <w:jc w:val="left"/>
                    <w:rPr>
                      <w:rFonts w:ascii="Cambria" w:hAnsi="Cambria"/>
                      <w:color w:val="auto"/>
                      <w:sz w:val="24"/>
                    </w:rPr>
                  </w:pPr>
                </w:p>
                <w:p w:rsidR="00290F37" w:rsidRDefault="00290F37" w:rsidP="00B54C51">
                  <w:pPr>
                    <w:pStyle w:val="Header3"/>
                    <w:jc w:val="left"/>
                    <w:rPr>
                      <w:rFonts w:ascii="Cambria" w:hAnsi="Cambria"/>
                      <w:color w:val="auto"/>
                      <w:sz w:val="24"/>
                    </w:rPr>
                  </w:pPr>
                  <w:r>
                    <w:rPr>
                      <w:rFonts w:ascii="Cambria" w:hAnsi="Cambria"/>
                      <w:color w:val="auto"/>
                      <w:sz w:val="24"/>
                    </w:rPr>
                    <w:t xml:space="preserve"> Revenue Analysis: Where does the money go?  Who is contributing the money?</w:t>
                  </w:r>
                  <w:r w:rsidR="00490C42">
                    <w:rPr>
                      <w:rFonts w:ascii="Cambria" w:hAnsi="Cambria"/>
                      <w:color w:val="auto"/>
                      <w:sz w:val="24"/>
                    </w:rPr>
                    <w:t xml:space="preserve"> (50 points)</w:t>
                  </w:r>
                </w:p>
                <w:p w:rsidR="00290F37" w:rsidRDefault="00290F37" w:rsidP="00290F37">
                  <w:pPr>
                    <w:pStyle w:val="Header3"/>
                    <w:numPr>
                      <w:ilvl w:val="0"/>
                      <w:numId w:val="32"/>
                    </w:numPr>
                    <w:jc w:val="left"/>
                    <w:rPr>
                      <w:rFonts w:ascii="Cambria" w:hAnsi="Cambria"/>
                      <w:color w:val="auto"/>
                      <w:sz w:val="24"/>
                    </w:rPr>
                  </w:pPr>
                  <w:r>
                    <w:rPr>
                      <w:rFonts w:ascii="Cambria" w:hAnsi="Cambria"/>
                      <w:color w:val="auto"/>
                      <w:sz w:val="24"/>
                    </w:rPr>
                    <w:t xml:space="preserve">Looking at NY data as a class </w:t>
                  </w:r>
                </w:p>
                <w:p w:rsidR="00290F37" w:rsidRDefault="00290F37" w:rsidP="00290F37">
                  <w:pPr>
                    <w:pStyle w:val="Header3"/>
                    <w:numPr>
                      <w:ilvl w:val="0"/>
                      <w:numId w:val="32"/>
                    </w:numPr>
                    <w:jc w:val="left"/>
                    <w:rPr>
                      <w:rFonts w:ascii="Cambria" w:hAnsi="Cambria"/>
                      <w:color w:val="auto"/>
                      <w:sz w:val="24"/>
                    </w:rPr>
                  </w:pPr>
                  <w:r>
                    <w:rPr>
                      <w:rFonts w:ascii="Cambria" w:hAnsi="Cambria"/>
                      <w:color w:val="auto"/>
                      <w:sz w:val="24"/>
                    </w:rPr>
                    <w:t>Vocabulary discussion</w:t>
                  </w:r>
                </w:p>
                <w:p w:rsidR="00490C42" w:rsidRDefault="00290F37" w:rsidP="00290F37">
                  <w:pPr>
                    <w:pStyle w:val="Header3"/>
                    <w:numPr>
                      <w:ilvl w:val="0"/>
                      <w:numId w:val="32"/>
                    </w:numPr>
                    <w:jc w:val="left"/>
                    <w:rPr>
                      <w:rFonts w:ascii="Cambria" w:hAnsi="Cambria"/>
                      <w:color w:val="auto"/>
                      <w:sz w:val="24"/>
                    </w:rPr>
                  </w:pPr>
                  <w:r>
                    <w:rPr>
                      <w:rFonts w:ascii="Cambria" w:hAnsi="Cambria"/>
                      <w:color w:val="auto"/>
                      <w:sz w:val="24"/>
                    </w:rPr>
                    <w:t>Farness/Ethics</w:t>
                  </w:r>
                </w:p>
                <w:p w:rsidR="00290F37" w:rsidRDefault="00490C42" w:rsidP="00290F37">
                  <w:pPr>
                    <w:pStyle w:val="Header3"/>
                    <w:numPr>
                      <w:ilvl w:val="0"/>
                      <w:numId w:val="32"/>
                    </w:numPr>
                    <w:jc w:val="left"/>
                    <w:rPr>
                      <w:rFonts w:ascii="Cambria" w:hAnsi="Cambria"/>
                      <w:color w:val="auto"/>
                      <w:sz w:val="24"/>
                    </w:rPr>
                  </w:pPr>
                  <w:r>
                    <w:rPr>
                      <w:rFonts w:ascii="Cambria" w:hAnsi="Cambria"/>
                      <w:color w:val="auto"/>
                      <w:sz w:val="24"/>
                    </w:rPr>
                    <w:t>Reading Lottery related articles</w:t>
                  </w:r>
                </w:p>
                <w:p w:rsidR="00490C42" w:rsidRDefault="00490C42" w:rsidP="00290F37">
                  <w:pPr>
                    <w:pStyle w:val="Header3"/>
                    <w:numPr>
                      <w:ilvl w:val="0"/>
                      <w:numId w:val="32"/>
                    </w:numPr>
                    <w:jc w:val="left"/>
                    <w:rPr>
                      <w:rFonts w:ascii="Cambria" w:hAnsi="Cambria"/>
                      <w:color w:val="auto"/>
                      <w:sz w:val="24"/>
                    </w:rPr>
                  </w:pPr>
                  <w:r>
                    <w:rPr>
                      <w:rFonts w:ascii="Cambria" w:hAnsi="Cambria"/>
                      <w:color w:val="auto"/>
                      <w:sz w:val="24"/>
                    </w:rPr>
                    <w:t>Debate on if the lottery should exist</w:t>
                  </w:r>
                </w:p>
                <w:p w:rsidR="00A26BA3" w:rsidRPr="00E2128A" w:rsidRDefault="00490C42" w:rsidP="00B54C51">
                  <w:pPr>
                    <w:pStyle w:val="Header3"/>
                    <w:numPr>
                      <w:ilvl w:val="0"/>
                      <w:numId w:val="32"/>
                    </w:numPr>
                    <w:jc w:val="left"/>
                    <w:rPr>
                      <w:rFonts w:ascii="Cambria" w:hAnsi="Cambria"/>
                      <w:color w:val="auto"/>
                      <w:sz w:val="24"/>
                    </w:rPr>
                  </w:pPr>
                  <w:r>
                    <w:rPr>
                      <w:rFonts w:ascii="Cambria" w:hAnsi="Cambria"/>
                      <w:color w:val="auto"/>
                      <w:sz w:val="24"/>
                    </w:rPr>
                    <w:t>Personal position pape</w:t>
                  </w:r>
                </w:p>
              </w:tc>
              <w:tc>
                <w:tcPr>
                  <w:tcW w:w="5490" w:type="dxa"/>
                </w:tcPr>
                <w:p w:rsidR="00412363" w:rsidRDefault="005C6CB1" w:rsidP="00B54C51">
                  <w:pPr>
                    <w:pStyle w:val="Header3"/>
                    <w:jc w:val="left"/>
                    <w:rPr>
                      <w:rFonts w:ascii="Cambria" w:hAnsi="Cambria"/>
                      <w:b/>
                      <w:color w:val="auto"/>
                      <w:sz w:val="24"/>
                    </w:rPr>
                  </w:pPr>
                  <w:r>
                    <w:rPr>
                      <w:rFonts w:ascii="Cambria" w:hAnsi="Cambria"/>
                      <w:b/>
                      <w:color w:val="auto"/>
                      <w:sz w:val="24"/>
                    </w:rPr>
                    <w:t>S</w:t>
                  </w:r>
                  <w:r w:rsidR="00A26BA3" w:rsidRPr="00534D66">
                    <w:rPr>
                      <w:rFonts w:ascii="Cambria" w:hAnsi="Cambria"/>
                      <w:b/>
                      <w:color w:val="auto"/>
                      <w:sz w:val="24"/>
                    </w:rPr>
                    <w:t>kills assessed in each formative assessment – what are we assessing at different points in the unit?</w:t>
                  </w:r>
                </w:p>
                <w:p w:rsidR="00412363" w:rsidRDefault="00A26BA3" w:rsidP="00B54C51">
                  <w:pPr>
                    <w:pStyle w:val="Header3"/>
                    <w:jc w:val="left"/>
                    <w:rPr>
                      <w:rFonts w:ascii="Cambria" w:hAnsi="Cambria"/>
                      <w:b/>
                      <w:color w:val="auto"/>
                      <w:sz w:val="24"/>
                    </w:rPr>
                  </w:pPr>
                  <w:r w:rsidRPr="00534D66">
                    <w:rPr>
                      <w:rFonts w:ascii="Cambria" w:hAnsi="Cambria"/>
                      <w:b/>
                      <w:color w:val="auto"/>
                      <w:sz w:val="24"/>
                    </w:rPr>
                    <w:t xml:space="preserve">  </w:t>
                  </w:r>
                </w:p>
                <w:p w:rsidR="00412363" w:rsidRDefault="00412363" w:rsidP="00412363">
                  <w:pPr>
                    <w:pStyle w:val="Header3"/>
                    <w:numPr>
                      <w:ilvl w:val="0"/>
                      <w:numId w:val="32"/>
                    </w:numPr>
                    <w:jc w:val="left"/>
                    <w:rPr>
                      <w:rFonts w:ascii="Cambria" w:hAnsi="Cambria"/>
                      <w:color w:val="auto"/>
                      <w:sz w:val="24"/>
                    </w:rPr>
                  </w:pPr>
                  <w:r>
                    <w:rPr>
                      <w:rFonts w:ascii="Cambria" w:hAnsi="Cambria"/>
                      <w:color w:val="auto"/>
                      <w:sz w:val="24"/>
                    </w:rPr>
                    <w:t>Navigation a website</w:t>
                  </w:r>
                </w:p>
                <w:p w:rsidR="00412363" w:rsidRPr="00412363" w:rsidRDefault="00412363" w:rsidP="00412363">
                  <w:pPr>
                    <w:pStyle w:val="Header3"/>
                    <w:numPr>
                      <w:ilvl w:val="0"/>
                      <w:numId w:val="32"/>
                    </w:numPr>
                    <w:jc w:val="left"/>
                    <w:rPr>
                      <w:rFonts w:ascii="Cambria" w:hAnsi="Cambria"/>
                      <w:color w:val="auto"/>
                      <w:sz w:val="24"/>
                    </w:rPr>
                  </w:pPr>
                  <w:r>
                    <w:rPr>
                      <w:rFonts w:ascii="Cambria" w:hAnsi="Cambria"/>
                      <w:color w:val="auto"/>
                      <w:sz w:val="24"/>
                    </w:rPr>
                    <w:t>Reading Comprehension</w:t>
                  </w:r>
                </w:p>
                <w:p w:rsidR="00412363" w:rsidRDefault="00412363" w:rsidP="00412363">
                  <w:pPr>
                    <w:pStyle w:val="Header3"/>
                    <w:numPr>
                      <w:ilvl w:val="0"/>
                      <w:numId w:val="32"/>
                    </w:numPr>
                    <w:jc w:val="left"/>
                    <w:rPr>
                      <w:rFonts w:ascii="Cambria" w:hAnsi="Cambria"/>
                      <w:color w:val="auto"/>
                      <w:sz w:val="24"/>
                    </w:rPr>
                  </w:pPr>
                  <w:r>
                    <w:rPr>
                      <w:rFonts w:ascii="Cambria" w:hAnsi="Cambria"/>
                      <w:color w:val="auto"/>
                      <w:sz w:val="24"/>
                    </w:rPr>
                    <w:t>Synthesizing information</w:t>
                  </w:r>
                </w:p>
                <w:p w:rsidR="00412363" w:rsidRDefault="00412363" w:rsidP="00412363">
                  <w:pPr>
                    <w:pStyle w:val="Header3"/>
                    <w:numPr>
                      <w:ilvl w:val="0"/>
                      <w:numId w:val="32"/>
                    </w:numPr>
                    <w:jc w:val="left"/>
                    <w:rPr>
                      <w:rFonts w:ascii="Cambria" w:hAnsi="Cambria"/>
                      <w:color w:val="auto"/>
                      <w:sz w:val="24"/>
                    </w:rPr>
                  </w:pPr>
                  <w:r>
                    <w:rPr>
                      <w:rFonts w:ascii="Cambria" w:hAnsi="Cambria"/>
                      <w:color w:val="auto"/>
                      <w:sz w:val="24"/>
                    </w:rPr>
                    <w:t>Rephrasing</w:t>
                  </w:r>
                </w:p>
                <w:p w:rsidR="00412363" w:rsidRDefault="00412363" w:rsidP="00412363">
                  <w:pPr>
                    <w:pStyle w:val="Header3"/>
                    <w:numPr>
                      <w:ilvl w:val="0"/>
                      <w:numId w:val="32"/>
                    </w:numPr>
                    <w:jc w:val="left"/>
                    <w:rPr>
                      <w:rFonts w:ascii="Cambria" w:hAnsi="Cambria"/>
                      <w:color w:val="auto"/>
                      <w:sz w:val="24"/>
                    </w:rPr>
                  </w:pPr>
                  <w:r>
                    <w:rPr>
                      <w:rFonts w:ascii="Cambria" w:hAnsi="Cambria"/>
                      <w:color w:val="auto"/>
                      <w:sz w:val="24"/>
                    </w:rPr>
                    <w:t>Writing an opinion</w:t>
                  </w:r>
                </w:p>
                <w:p w:rsidR="00412363" w:rsidRDefault="00412363" w:rsidP="00412363">
                  <w:pPr>
                    <w:pStyle w:val="Header3"/>
                    <w:numPr>
                      <w:ilvl w:val="0"/>
                      <w:numId w:val="32"/>
                    </w:numPr>
                    <w:jc w:val="left"/>
                    <w:rPr>
                      <w:rFonts w:ascii="Cambria" w:hAnsi="Cambria"/>
                      <w:color w:val="auto"/>
                      <w:sz w:val="24"/>
                    </w:rPr>
                  </w:pPr>
                  <w:r>
                    <w:rPr>
                      <w:rFonts w:ascii="Cambria" w:hAnsi="Cambria"/>
                      <w:color w:val="auto"/>
                      <w:sz w:val="24"/>
                    </w:rPr>
                    <w:t>Drawing a conclusion</w:t>
                  </w:r>
                </w:p>
                <w:p w:rsidR="00412363" w:rsidRDefault="00412363" w:rsidP="00412363">
                  <w:pPr>
                    <w:pStyle w:val="Header3"/>
                    <w:numPr>
                      <w:ilvl w:val="0"/>
                      <w:numId w:val="32"/>
                    </w:numPr>
                    <w:jc w:val="left"/>
                    <w:rPr>
                      <w:rFonts w:ascii="Cambria" w:hAnsi="Cambria"/>
                      <w:color w:val="auto"/>
                      <w:sz w:val="24"/>
                    </w:rPr>
                  </w:pPr>
                  <w:r>
                    <w:rPr>
                      <w:rFonts w:ascii="Cambria" w:hAnsi="Cambria"/>
                      <w:color w:val="auto"/>
                      <w:sz w:val="24"/>
                    </w:rPr>
                    <w:t>Identifying Key Information</w:t>
                  </w:r>
                </w:p>
                <w:p w:rsidR="00412363" w:rsidRDefault="00412363" w:rsidP="00412363">
                  <w:pPr>
                    <w:pStyle w:val="Header3"/>
                    <w:numPr>
                      <w:ilvl w:val="0"/>
                      <w:numId w:val="32"/>
                    </w:numPr>
                    <w:jc w:val="left"/>
                    <w:rPr>
                      <w:rFonts w:ascii="Cambria" w:hAnsi="Cambria"/>
                      <w:color w:val="auto"/>
                      <w:sz w:val="24"/>
                    </w:rPr>
                  </w:pPr>
                  <w:r>
                    <w:rPr>
                      <w:rFonts w:ascii="Cambria" w:hAnsi="Cambria"/>
                      <w:color w:val="auto"/>
                      <w:sz w:val="24"/>
                    </w:rPr>
                    <w:t>Interpreting Graphs, Tables, Advertisements</w:t>
                  </w:r>
                </w:p>
                <w:p w:rsidR="001D4014" w:rsidRDefault="00412363" w:rsidP="00412363">
                  <w:pPr>
                    <w:pStyle w:val="Header3"/>
                    <w:numPr>
                      <w:ilvl w:val="0"/>
                      <w:numId w:val="32"/>
                    </w:numPr>
                    <w:jc w:val="left"/>
                    <w:rPr>
                      <w:rFonts w:ascii="Cambria" w:hAnsi="Cambria"/>
                      <w:color w:val="auto"/>
                      <w:sz w:val="24"/>
                    </w:rPr>
                  </w:pPr>
                  <w:r>
                    <w:rPr>
                      <w:rFonts w:ascii="Cambria" w:hAnsi="Cambria"/>
                      <w:color w:val="auto"/>
                      <w:sz w:val="24"/>
                    </w:rPr>
                    <w:t>Identifying Bias</w:t>
                  </w:r>
                </w:p>
                <w:p w:rsidR="001D4014" w:rsidRDefault="001D4014" w:rsidP="001D4014">
                  <w:pPr>
                    <w:pStyle w:val="Header3"/>
                    <w:jc w:val="left"/>
                    <w:rPr>
                      <w:rFonts w:ascii="Cambria" w:hAnsi="Cambria"/>
                      <w:color w:val="auto"/>
                      <w:sz w:val="24"/>
                    </w:rPr>
                  </w:pPr>
                </w:p>
                <w:p w:rsidR="001D4014" w:rsidRDefault="001D4014" w:rsidP="001D4014">
                  <w:pPr>
                    <w:pStyle w:val="Header3"/>
                    <w:jc w:val="left"/>
                    <w:rPr>
                      <w:rFonts w:ascii="Cambria" w:hAnsi="Cambria"/>
                      <w:color w:val="auto"/>
                      <w:sz w:val="24"/>
                    </w:rPr>
                  </w:pPr>
                </w:p>
                <w:p w:rsidR="0024432B" w:rsidRDefault="001D4014" w:rsidP="001D4014">
                  <w:pPr>
                    <w:pStyle w:val="Header3"/>
                    <w:numPr>
                      <w:ilvl w:val="0"/>
                      <w:numId w:val="32"/>
                    </w:numPr>
                    <w:jc w:val="left"/>
                    <w:rPr>
                      <w:rFonts w:ascii="Cambria" w:hAnsi="Cambria"/>
                      <w:color w:val="auto"/>
                      <w:sz w:val="24"/>
                    </w:rPr>
                  </w:pPr>
                  <w:r>
                    <w:rPr>
                      <w:rFonts w:ascii="Cambria" w:hAnsi="Cambria"/>
                      <w:color w:val="auto"/>
                      <w:sz w:val="24"/>
                    </w:rPr>
                    <w:t xml:space="preserve"> </w:t>
                  </w:r>
                  <w:r w:rsidR="0024432B">
                    <w:rPr>
                      <w:rFonts w:ascii="Cambria" w:hAnsi="Cambria"/>
                      <w:color w:val="auto"/>
                      <w:sz w:val="24"/>
                    </w:rPr>
                    <w:t xml:space="preserve">Sample space,  </w:t>
                  </w:r>
                </w:p>
                <w:p w:rsidR="0024432B" w:rsidRDefault="0024432B" w:rsidP="001D4014">
                  <w:pPr>
                    <w:pStyle w:val="Header3"/>
                    <w:numPr>
                      <w:ilvl w:val="0"/>
                      <w:numId w:val="32"/>
                    </w:numPr>
                    <w:jc w:val="left"/>
                    <w:rPr>
                      <w:rFonts w:ascii="Cambria" w:hAnsi="Cambria"/>
                      <w:color w:val="auto"/>
                      <w:sz w:val="24"/>
                    </w:rPr>
                  </w:pPr>
                  <w:r>
                    <w:rPr>
                      <w:rFonts w:ascii="Cambria" w:hAnsi="Cambria"/>
                      <w:color w:val="auto"/>
                      <w:sz w:val="24"/>
                    </w:rPr>
                    <w:t xml:space="preserve">Multiple event probability, </w:t>
                  </w:r>
                </w:p>
                <w:p w:rsidR="0024432B" w:rsidRDefault="0024432B" w:rsidP="001D4014">
                  <w:pPr>
                    <w:pStyle w:val="Header3"/>
                    <w:numPr>
                      <w:ilvl w:val="0"/>
                      <w:numId w:val="32"/>
                    </w:numPr>
                    <w:jc w:val="left"/>
                    <w:rPr>
                      <w:rFonts w:ascii="Cambria" w:hAnsi="Cambria"/>
                      <w:color w:val="auto"/>
                      <w:sz w:val="24"/>
                    </w:rPr>
                  </w:pPr>
                  <w:r>
                    <w:rPr>
                      <w:rFonts w:ascii="Cambria" w:hAnsi="Cambria"/>
                      <w:color w:val="auto"/>
                      <w:sz w:val="24"/>
                    </w:rPr>
                    <w:t>Conditional probability,</w:t>
                  </w:r>
                </w:p>
                <w:p w:rsidR="0024432B" w:rsidRDefault="0024432B" w:rsidP="001D4014">
                  <w:pPr>
                    <w:pStyle w:val="Header3"/>
                    <w:numPr>
                      <w:ilvl w:val="0"/>
                      <w:numId w:val="32"/>
                    </w:numPr>
                    <w:jc w:val="left"/>
                    <w:rPr>
                      <w:rFonts w:ascii="Cambria" w:hAnsi="Cambria"/>
                      <w:color w:val="auto"/>
                      <w:sz w:val="24"/>
                    </w:rPr>
                  </w:pPr>
                  <w:r>
                    <w:rPr>
                      <w:rFonts w:ascii="Cambria" w:hAnsi="Cambria"/>
                      <w:color w:val="auto"/>
                      <w:sz w:val="24"/>
                    </w:rPr>
                    <w:t>Independent/dependent Probability</w:t>
                  </w:r>
                </w:p>
                <w:p w:rsidR="0024432B" w:rsidRDefault="0024432B" w:rsidP="001D4014">
                  <w:pPr>
                    <w:pStyle w:val="Header3"/>
                    <w:numPr>
                      <w:ilvl w:val="0"/>
                      <w:numId w:val="32"/>
                    </w:numPr>
                    <w:jc w:val="left"/>
                    <w:rPr>
                      <w:rFonts w:ascii="Cambria" w:hAnsi="Cambria"/>
                      <w:color w:val="auto"/>
                      <w:sz w:val="24"/>
                    </w:rPr>
                  </w:pPr>
                  <w:r>
                    <w:rPr>
                      <w:rFonts w:ascii="Cambria" w:hAnsi="Cambria"/>
                      <w:color w:val="auto"/>
                      <w:sz w:val="24"/>
                    </w:rPr>
                    <w:t>Theoretical vs Experimental Probability</w:t>
                  </w:r>
                </w:p>
                <w:p w:rsidR="001D4014" w:rsidRDefault="001D4014" w:rsidP="001D4014">
                  <w:pPr>
                    <w:pStyle w:val="Header3"/>
                    <w:numPr>
                      <w:ilvl w:val="0"/>
                      <w:numId w:val="32"/>
                    </w:numPr>
                    <w:jc w:val="left"/>
                    <w:rPr>
                      <w:rFonts w:ascii="Cambria" w:hAnsi="Cambria"/>
                      <w:color w:val="auto"/>
                      <w:sz w:val="24"/>
                    </w:rPr>
                  </w:pPr>
                  <w:r>
                    <w:rPr>
                      <w:rFonts w:ascii="Cambria" w:hAnsi="Cambria"/>
                      <w:color w:val="auto"/>
                      <w:sz w:val="24"/>
                    </w:rPr>
                    <w:t>Analyzing unusual results</w:t>
                  </w:r>
                </w:p>
                <w:p w:rsidR="00695861" w:rsidRDefault="001D4014" w:rsidP="001D4014">
                  <w:pPr>
                    <w:pStyle w:val="Header3"/>
                    <w:numPr>
                      <w:ilvl w:val="0"/>
                      <w:numId w:val="32"/>
                    </w:numPr>
                    <w:jc w:val="left"/>
                    <w:rPr>
                      <w:rFonts w:ascii="Cambria" w:hAnsi="Cambria"/>
                      <w:color w:val="auto"/>
                      <w:sz w:val="24"/>
                    </w:rPr>
                  </w:pPr>
                  <w:r>
                    <w:rPr>
                      <w:rFonts w:ascii="Cambria" w:hAnsi="Cambria"/>
                      <w:color w:val="auto"/>
                      <w:sz w:val="24"/>
                    </w:rPr>
                    <w:t xml:space="preserve"> Translating values to sentences, </w:t>
                  </w:r>
                </w:p>
                <w:p w:rsidR="00695861" w:rsidRDefault="00695861" w:rsidP="001D4014">
                  <w:pPr>
                    <w:pStyle w:val="Header3"/>
                    <w:numPr>
                      <w:ilvl w:val="0"/>
                      <w:numId w:val="32"/>
                    </w:numPr>
                    <w:jc w:val="left"/>
                    <w:rPr>
                      <w:rFonts w:ascii="Cambria" w:hAnsi="Cambria"/>
                      <w:color w:val="auto"/>
                      <w:sz w:val="24"/>
                    </w:rPr>
                  </w:pPr>
                  <w:r>
                    <w:rPr>
                      <w:rFonts w:ascii="Cambria" w:hAnsi="Cambria"/>
                      <w:color w:val="auto"/>
                      <w:sz w:val="24"/>
                    </w:rPr>
                    <w:t>Calculator Skills</w:t>
                  </w:r>
                </w:p>
                <w:p w:rsidR="00695861" w:rsidRDefault="00695861" w:rsidP="001D4014">
                  <w:pPr>
                    <w:pStyle w:val="Header3"/>
                    <w:numPr>
                      <w:ilvl w:val="0"/>
                      <w:numId w:val="32"/>
                    </w:numPr>
                    <w:jc w:val="left"/>
                    <w:rPr>
                      <w:rFonts w:ascii="Cambria" w:hAnsi="Cambria"/>
                      <w:color w:val="auto"/>
                      <w:sz w:val="24"/>
                    </w:rPr>
                  </w:pPr>
                  <w:r>
                    <w:rPr>
                      <w:rFonts w:ascii="Cambria" w:hAnsi="Cambria"/>
                      <w:color w:val="auto"/>
                      <w:sz w:val="24"/>
                    </w:rPr>
                    <w:t>Scientific notation</w:t>
                  </w:r>
                </w:p>
                <w:p w:rsidR="00695861" w:rsidRDefault="00695861" w:rsidP="001D4014">
                  <w:pPr>
                    <w:pStyle w:val="Header3"/>
                    <w:numPr>
                      <w:ilvl w:val="0"/>
                      <w:numId w:val="32"/>
                    </w:numPr>
                    <w:jc w:val="left"/>
                    <w:rPr>
                      <w:rFonts w:ascii="Cambria" w:hAnsi="Cambria"/>
                      <w:color w:val="auto"/>
                      <w:sz w:val="24"/>
                    </w:rPr>
                  </w:pPr>
                  <w:r>
                    <w:rPr>
                      <w:rFonts w:ascii="Cambria" w:hAnsi="Cambria"/>
                      <w:color w:val="auto"/>
                      <w:sz w:val="24"/>
                    </w:rPr>
                    <w:t>Applying guided practice to group/Individual Work</w:t>
                  </w:r>
                </w:p>
                <w:p w:rsidR="001D4014" w:rsidRDefault="00695861" w:rsidP="001D4014">
                  <w:pPr>
                    <w:pStyle w:val="Header3"/>
                    <w:numPr>
                      <w:ilvl w:val="0"/>
                      <w:numId w:val="32"/>
                    </w:numPr>
                    <w:jc w:val="left"/>
                    <w:rPr>
                      <w:rFonts w:ascii="Cambria" w:hAnsi="Cambria"/>
                      <w:color w:val="auto"/>
                      <w:sz w:val="24"/>
                    </w:rPr>
                  </w:pPr>
                  <w:r>
                    <w:rPr>
                      <w:rFonts w:ascii="Cambria" w:hAnsi="Cambria"/>
                      <w:color w:val="auto"/>
                      <w:sz w:val="24"/>
                    </w:rPr>
                    <w:t>Enrichment* Modeling a game based on an old game, but adding your own elements</w:t>
                  </w:r>
                </w:p>
                <w:p w:rsidR="00695861" w:rsidRDefault="001D4014" w:rsidP="001D4014">
                  <w:pPr>
                    <w:pStyle w:val="Header3"/>
                    <w:jc w:val="left"/>
                    <w:rPr>
                      <w:rFonts w:ascii="Cambria" w:hAnsi="Cambria"/>
                      <w:color w:val="auto"/>
                      <w:sz w:val="24"/>
                    </w:rPr>
                  </w:pPr>
                  <w:r>
                    <w:rPr>
                      <w:rFonts w:ascii="Cambria" w:hAnsi="Cambria"/>
                      <w:color w:val="auto"/>
                      <w:sz w:val="24"/>
                    </w:rPr>
                    <w:t xml:space="preserve">  </w:t>
                  </w:r>
                </w:p>
                <w:p w:rsidR="00695861" w:rsidRDefault="00695861" w:rsidP="00695861">
                  <w:pPr>
                    <w:pStyle w:val="Header3"/>
                    <w:numPr>
                      <w:ilvl w:val="0"/>
                      <w:numId w:val="32"/>
                    </w:numPr>
                    <w:jc w:val="left"/>
                    <w:rPr>
                      <w:rFonts w:ascii="Cambria" w:hAnsi="Cambria"/>
                      <w:color w:val="auto"/>
                      <w:sz w:val="24"/>
                    </w:rPr>
                  </w:pPr>
                  <w:r>
                    <w:rPr>
                      <w:rFonts w:ascii="Cambria" w:hAnsi="Cambria"/>
                      <w:color w:val="auto"/>
                      <w:sz w:val="24"/>
                    </w:rPr>
                    <w:t>Analyzing/Reading/Interpreting Tables</w:t>
                  </w:r>
                </w:p>
                <w:p w:rsidR="00524929" w:rsidRDefault="003B0FE8" w:rsidP="00695861">
                  <w:pPr>
                    <w:pStyle w:val="Header3"/>
                    <w:numPr>
                      <w:ilvl w:val="0"/>
                      <w:numId w:val="32"/>
                    </w:numPr>
                    <w:jc w:val="left"/>
                    <w:rPr>
                      <w:rFonts w:ascii="Cambria" w:hAnsi="Cambria"/>
                      <w:color w:val="auto"/>
                      <w:sz w:val="24"/>
                    </w:rPr>
                  </w:pPr>
                  <w:r>
                    <w:rPr>
                      <w:rFonts w:ascii="Cambria" w:hAnsi="Cambria"/>
                      <w:color w:val="auto"/>
                      <w:sz w:val="24"/>
                    </w:rPr>
                    <w:t>Substituting</w:t>
                  </w:r>
                  <w:r w:rsidR="00524929">
                    <w:rPr>
                      <w:rFonts w:ascii="Cambria" w:hAnsi="Cambria"/>
                      <w:color w:val="auto"/>
                      <w:sz w:val="24"/>
                    </w:rPr>
                    <w:t xml:space="preserve"> into an equation</w:t>
                  </w:r>
                </w:p>
                <w:p w:rsidR="00524929" w:rsidRDefault="00524929" w:rsidP="00695861">
                  <w:pPr>
                    <w:pStyle w:val="Header3"/>
                    <w:numPr>
                      <w:ilvl w:val="0"/>
                      <w:numId w:val="32"/>
                    </w:numPr>
                    <w:jc w:val="left"/>
                    <w:rPr>
                      <w:rFonts w:ascii="Cambria" w:hAnsi="Cambria"/>
                      <w:color w:val="auto"/>
                      <w:sz w:val="24"/>
                    </w:rPr>
                  </w:pPr>
                  <w:r>
                    <w:rPr>
                      <w:rFonts w:ascii="Cambria" w:hAnsi="Cambria"/>
                      <w:color w:val="auto"/>
                      <w:sz w:val="24"/>
                    </w:rPr>
                    <w:t>Interpreting Equation Output verbally and in writing</w:t>
                  </w:r>
                </w:p>
                <w:p w:rsidR="00290F37" w:rsidRDefault="00290F37" w:rsidP="00695861">
                  <w:pPr>
                    <w:pStyle w:val="Header3"/>
                    <w:numPr>
                      <w:ilvl w:val="0"/>
                      <w:numId w:val="32"/>
                    </w:numPr>
                    <w:jc w:val="left"/>
                    <w:rPr>
                      <w:rFonts w:ascii="Cambria" w:hAnsi="Cambria"/>
                      <w:color w:val="auto"/>
                      <w:sz w:val="24"/>
                    </w:rPr>
                  </w:pPr>
                  <w:r>
                    <w:rPr>
                      <w:rFonts w:ascii="Cambria" w:hAnsi="Cambria"/>
                      <w:color w:val="auto"/>
                      <w:sz w:val="24"/>
                    </w:rPr>
                    <w:t>Determining the Larger Value</w:t>
                  </w:r>
                </w:p>
                <w:p w:rsidR="00490C42" w:rsidRDefault="00290F37" w:rsidP="00695861">
                  <w:pPr>
                    <w:pStyle w:val="Header3"/>
                    <w:numPr>
                      <w:ilvl w:val="0"/>
                      <w:numId w:val="32"/>
                    </w:numPr>
                    <w:jc w:val="left"/>
                    <w:rPr>
                      <w:rFonts w:ascii="Cambria" w:hAnsi="Cambria"/>
                      <w:color w:val="auto"/>
                      <w:sz w:val="24"/>
                    </w:rPr>
                  </w:pPr>
                  <w:r>
                    <w:rPr>
                      <w:rFonts w:ascii="Cambria" w:hAnsi="Cambria"/>
                      <w:color w:val="auto"/>
                      <w:sz w:val="24"/>
                    </w:rPr>
                    <w:t>Drawing Conclusions based on results</w:t>
                  </w:r>
                </w:p>
                <w:p w:rsidR="00490C42" w:rsidRDefault="00490C42" w:rsidP="00490C42">
                  <w:pPr>
                    <w:pStyle w:val="Header3"/>
                    <w:jc w:val="left"/>
                    <w:rPr>
                      <w:rFonts w:ascii="Cambria" w:hAnsi="Cambria"/>
                      <w:color w:val="auto"/>
                      <w:sz w:val="24"/>
                    </w:rPr>
                  </w:pPr>
                </w:p>
                <w:p w:rsidR="00490C42" w:rsidRPr="00490C42" w:rsidRDefault="00490C42" w:rsidP="00490C42">
                  <w:pPr>
                    <w:pStyle w:val="Header3"/>
                    <w:numPr>
                      <w:ilvl w:val="0"/>
                      <w:numId w:val="32"/>
                    </w:numPr>
                    <w:jc w:val="left"/>
                    <w:rPr>
                      <w:rFonts w:ascii="Cambria" w:hAnsi="Cambria"/>
                      <w:color w:val="auto"/>
                      <w:sz w:val="24"/>
                    </w:rPr>
                  </w:pPr>
                  <w:r>
                    <w:rPr>
                      <w:rFonts w:ascii="Cambria" w:hAnsi="Cambria"/>
                      <w:color w:val="auto"/>
                      <w:sz w:val="24"/>
                    </w:rPr>
                    <w:t>Analyzing data: graphs, tables, text</w:t>
                  </w:r>
                </w:p>
                <w:p w:rsidR="00490C42" w:rsidRDefault="00490C42" w:rsidP="00490C42">
                  <w:pPr>
                    <w:pStyle w:val="Header3"/>
                    <w:numPr>
                      <w:ilvl w:val="0"/>
                      <w:numId w:val="32"/>
                    </w:numPr>
                    <w:jc w:val="left"/>
                    <w:rPr>
                      <w:rFonts w:ascii="Cambria" w:hAnsi="Cambria"/>
                      <w:color w:val="auto"/>
                      <w:sz w:val="24"/>
                    </w:rPr>
                  </w:pPr>
                  <w:r>
                    <w:rPr>
                      <w:rFonts w:ascii="Cambria" w:hAnsi="Cambria"/>
                      <w:color w:val="auto"/>
                      <w:sz w:val="24"/>
                    </w:rPr>
                    <w:t>Building, connecting, applying vocabulary</w:t>
                  </w:r>
                </w:p>
                <w:p w:rsidR="00490C42" w:rsidRDefault="00490C42" w:rsidP="00490C42">
                  <w:pPr>
                    <w:pStyle w:val="Header3"/>
                    <w:numPr>
                      <w:ilvl w:val="0"/>
                      <w:numId w:val="32"/>
                    </w:numPr>
                    <w:jc w:val="left"/>
                    <w:rPr>
                      <w:rFonts w:ascii="Cambria" w:hAnsi="Cambria"/>
                      <w:color w:val="auto"/>
                      <w:sz w:val="24"/>
                    </w:rPr>
                  </w:pPr>
                  <w:r>
                    <w:rPr>
                      <w:rFonts w:ascii="Cambria" w:hAnsi="Cambria"/>
                      <w:color w:val="auto"/>
                      <w:sz w:val="24"/>
                    </w:rPr>
                    <w:t>Understanding and evaluating Fairness</w:t>
                  </w:r>
                </w:p>
                <w:p w:rsidR="00490C42" w:rsidRDefault="00490C42" w:rsidP="00490C42">
                  <w:pPr>
                    <w:pStyle w:val="Header3"/>
                    <w:numPr>
                      <w:ilvl w:val="0"/>
                      <w:numId w:val="32"/>
                    </w:numPr>
                    <w:jc w:val="left"/>
                    <w:rPr>
                      <w:rFonts w:ascii="Cambria" w:hAnsi="Cambria"/>
                      <w:color w:val="auto"/>
                      <w:sz w:val="24"/>
                    </w:rPr>
                  </w:pPr>
                  <w:r>
                    <w:rPr>
                      <w:rFonts w:ascii="Cambria" w:hAnsi="Cambria"/>
                      <w:color w:val="auto"/>
                      <w:sz w:val="24"/>
                    </w:rPr>
                    <w:t>Participating in a debate</w:t>
                  </w:r>
                  <w:r w:rsidR="00C978A4">
                    <w:rPr>
                      <w:rFonts w:ascii="Cambria" w:hAnsi="Cambria"/>
                      <w:color w:val="auto"/>
                      <w:sz w:val="24"/>
                    </w:rPr>
                    <w:t xml:space="preserve"> – summary paragraph</w:t>
                  </w:r>
                </w:p>
                <w:p w:rsidR="00627D24" w:rsidRDefault="00C978A4" w:rsidP="00490C42">
                  <w:pPr>
                    <w:pStyle w:val="Header3"/>
                    <w:numPr>
                      <w:ilvl w:val="0"/>
                      <w:numId w:val="32"/>
                    </w:numPr>
                    <w:jc w:val="left"/>
                    <w:rPr>
                      <w:rFonts w:ascii="Cambria" w:hAnsi="Cambria"/>
                      <w:color w:val="auto"/>
                      <w:sz w:val="24"/>
                    </w:rPr>
                  </w:pPr>
                  <w:r>
                    <w:rPr>
                      <w:rFonts w:ascii="Cambria" w:hAnsi="Cambria"/>
                      <w:color w:val="auto"/>
                      <w:sz w:val="24"/>
                    </w:rPr>
                    <w:t xml:space="preserve">Enrichment* </w:t>
                  </w:r>
                  <w:r w:rsidR="00490C42">
                    <w:rPr>
                      <w:rFonts w:ascii="Cambria" w:hAnsi="Cambria"/>
                      <w:color w:val="auto"/>
                      <w:sz w:val="24"/>
                    </w:rPr>
                    <w:t>Writing a position paper – including revision, technology skills</w:t>
                  </w:r>
                </w:p>
                <w:p w:rsidR="00A26BA3" w:rsidRPr="00412363" w:rsidRDefault="00A26BA3" w:rsidP="00E2128A">
                  <w:pPr>
                    <w:pStyle w:val="Header3"/>
                    <w:jc w:val="left"/>
                    <w:rPr>
                      <w:rFonts w:ascii="Cambria" w:hAnsi="Cambria"/>
                      <w:color w:val="auto"/>
                      <w:sz w:val="24"/>
                    </w:rPr>
                  </w:pPr>
                </w:p>
              </w:tc>
            </w:tr>
          </w:tbl>
          <w:p w:rsidR="001552F8" w:rsidRPr="00534D66" w:rsidRDefault="001552F8" w:rsidP="00B57A3F">
            <w:pPr>
              <w:pStyle w:val="BulletedList"/>
              <w:numPr>
                <w:ilvl w:val="0"/>
                <w:numId w:val="0"/>
              </w:numPr>
              <w:jc w:val="left"/>
            </w:pPr>
          </w:p>
        </w:tc>
      </w:tr>
      <w:tr w:rsidR="001552F8" w:rsidRPr="00534D66">
        <w:trPr>
          <w:jc w:val="center"/>
        </w:trPr>
        <w:tc>
          <w:tcPr>
            <w:tcW w:w="10899" w:type="dxa"/>
            <w:gridSpan w:val="2"/>
          </w:tcPr>
          <w:tbl>
            <w:tblPr>
              <w:tblStyle w:val="TableGrid"/>
              <w:tblpPr w:leftFromText="180" w:rightFromText="180" w:vertAnchor="text" w:horzAnchor="page" w:tblpX="85" w:tblpY="-88"/>
              <w:tblOverlap w:val="never"/>
              <w:tblW w:w="10689" w:type="dxa"/>
              <w:tblLook w:val="00BF"/>
            </w:tblPr>
            <w:tblGrid>
              <w:gridCol w:w="5113"/>
              <w:gridCol w:w="5576"/>
            </w:tblGrid>
            <w:tr w:rsidR="005C6CB1" w:rsidRPr="00534D66">
              <w:trPr>
                <w:trHeight w:val="2443"/>
              </w:trPr>
              <w:tc>
                <w:tcPr>
                  <w:tcW w:w="5113" w:type="dxa"/>
                </w:tcPr>
                <w:p w:rsidR="005C6CB1" w:rsidRPr="00534D66" w:rsidRDefault="005C6CB1" w:rsidP="005C6CB1">
                  <w:pPr>
                    <w:pStyle w:val="Header3"/>
                    <w:jc w:val="left"/>
                    <w:rPr>
                      <w:rFonts w:ascii="Cambria" w:hAnsi="Cambria"/>
                      <w:b/>
                      <w:color w:val="auto"/>
                      <w:sz w:val="24"/>
                    </w:rPr>
                  </w:pPr>
                  <w:r w:rsidRPr="00534D66">
                    <w:rPr>
                      <w:rFonts w:ascii="Cambria" w:hAnsi="Cambria"/>
                      <w:b/>
                      <w:color w:val="auto"/>
                      <w:sz w:val="24"/>
                    </w:rPr>
                    <w:t>Final Performance Task and Benchmarks to Reach Final Task</w:t>
                  </w:r>
                  <w:r>
                    <w:rPr>
                      <w:rFonts w:ascii="Cambria" w:hAnsi="Cambria"/>
                      <w:b/>
                      <w:color w:val="auto"/>
                      <w:sz w:val="24"/>
                    </w:rPr>
                    <w:t>, including but not limited to DYO tasks</w:t>
                  </w:r>
                  <w:r w:rsidRPr="00534D66">
                    <w:rPr>
                      <w:rFonts w:ascii="Cambria" w:hAnsi="Cambria"/>
                      <w:b/>
                      <w:color w:val="auto"/>
                      <w:sz w:val="24"/>
                    </w:rPr>
                    <w:t>:</w:t>
                  </w:r>
                </w:p>
                <w:p w:rsidR="00E2128A" w:rsidRDefault="00E2128A" w:rsidP="00E2128A">
                  <w:pPr>
                    <w:pStyle w:val="Header3"/>
                    <w:jc w:val="left"/>
                    <w:rPr>
                      <w:rFonts w:ascii="Cambria" w:hAnsi="Cambria"/>
                      <w:color w:val="auto"/>
                      <w:sz w:val="24"/>
                    </w:rPr>
                  </w:pPr>
                  <w:r>
                    <w:rPr>
                      <w:rFonts w:ascii="Cambria" w:hAnsi="Cambria"/>
                      <w:color w:val="auto"/>
                      <w:sz w:val="24"/>
                    </w:rPr>
                    <w:t>State Lottery Symposium  (100 points)</w:t>
                  </w:r>
                </w:p>
                <w:p w:rsidR="00E2128A" w:rsidRPr="00627D24" w:rsidRDefault="00E2128A" w:rsidP="00E2128A">
                  <w:pPr>
                    <w:pStyle w:val="Header3"/>
                    <w:numPr>
                      <w:ilvl w:val="0"/>
                      <w:numId w:val="32"/>
                    </w:numPr>
                    <w:jc w:val="left"/>
                    <w:rPr>
                      <w:rFonts w:ascii="Cambria" w:hAnsi="Cambria"/>
                      <w:color w:val="auto"/>
                      <w:sz w:val="24"/>
                    </w:rPr>
                  </w:pPr>
                  <w:r>
                    <w:rPr>
                      <w:rFonts w:ascii="Cambria" w:hAnsi="Cambria"/>
                      <w:color w:val="auto"/>
                      <w:sz w:val="24"/>
                    </w:rPr>
                    <w:t>Gathering relevant findings for presentation</w:t>
                  </w:r>
                </w:p>
                <w:p w:rsidR="00E2128A" w:rsidRDefault="00E2128A" w:rsidP="00E2128A">
                  <w:pPr>
                    <w:pStyle w:val="Header3"/>
                    <w:numPr>
                      <w:ilvl w:val="0"/>
                      <w:numId w:val="32"/>
                    </w:numPr>
                    <w:jc w:val="left"/>
                    <w:rPr>
                      <w:rFonts w:ascii="Cambria" w:hAnsi="Cambria"/>
                      <w:color w:val="auto"/>
                      <w:sz w:val="24"/>
                    </w:rPr>
                  </w:pPr>
                  <w:r>
                    <w:rPr>
                      <w:rFonts w:ascii="Cambria" w:hAnsi="Cambria"/>
                      <w:color w:val="auto"/>
                      <w:sz w:val="24"/>
                    </w:rPr>
                    <w:t>Choosing pieces of work</w:t>
                  </w:r>
                </w:p>
                <w:p w:rsidR="00E2128A" w:rsidRDefault="00E2128A" w:rsidP="00E2128A">
                  <w:pPr>
                    <w:pStyle w:val="Header3"/>
                    <w:numPr>
                      <w:ilvl w:val="0"/>
                      <w:numId w:val="32"/>
                    </w:numPr>
                    <w:jc w:val="left"/>
                    <w:rPr>
                      <w:rFonts w:ascii="Cambria" w:hAnsi="Cambria"/>
                      <w:color w:val="auto"/>
                      <w:sz w:val="24"/>
                    </w:rPr>
                  </w:pPr>
                  <w:r>
                    <w:rPr>
                      <w:rFonts w:ascii="Cambria" w:hAnsi="Cambria"/>
                      <w:color w:val="auto"/>
                      <w:sz w:val="24"/>
                    </w:rPr>
                    <w:t>Speech Writing</w:t>
                  </w:r>
                </w:p>
                <w:p w:rsidR="00E2128A" w:rsidRDefault="00E2128A" w:rsidP="00E2128A">
                  <w:pPr>
                    <w:pStyle w:val="Header3"/>
                    <w:numPr>
                      <w:ilvl w:val="0"/>
                      <w:numId w:val="32"/>
                    </w:numPr>
                    <w:jc w:val="left"/>
                    <w:rPr>
                      <w:rFonts w:ascii="Cambria" w:hAnsi="Cambria"/>
                      <w:color w:val="auto"/>
                      <w:sz w:val="24"/>
                    </w:rPr>
                  </w:pPr>
                  <w:r>
                    <w:rPr>
                      <w:rFonts w:ascii="Cambria" w:hAnsi="Cambria"/>
                      <w:color w:val="auto"/>
                      <w:sz w:val="24"/>
                    </w:rPr>
                    <w:t>Revision of speech and visuals</w:t>
                  </w:r>
                </w:p>
                <w:p w:rsidR="00E2128A" w:rsidRDefault="00E2128A" w:rsidP="00E2128A">
                  <w:pPr>
                    <w:pStyle w:val="Header3"/>
                    <w:numPr>
                      <w:ilvl w:val="0"/>
                      <w:numId w:val="32"/>
                    </w:numPr>
                    <w:jc w:val="left"/>
                    <w:rPr>
                      <w:rFonts w:ascii="Cambria" w:hAnsi="Cambria"/>
                      <w:color w:val="auto"/>
                      <w:sz w:val="24"/>
                    </w:rPr>
                  </w:pPr>
                  <w:r>
                    <w:rPr>
                      <w:rFonts w:ascii="Cambria" w:hAnsi="Cambria"/>
                      <w:color w:val="auto"/>
                      <w:sz w:val="24"/>
                    </w:rPr>
                    <w:t>Creating a poster</w:t>
                  </w:r>
                </w:p>
                <w:p w:rsidR="00E2128A" w:rsidRDefault="00E2128A" w:rsidP="00E2128A">
                  <w:pPr>
                    <w:pStyle w:val="Header3"/>
                    <w:numPr>
                      <w:ilvl w:val="0"/>
                      <w:numId w:val="32"/>
                    </w:numPr>
                    <w:jc w:val="left"/>
                    <w:rPr>
                      <w:rFonts w:ascii="Cambria" w:hAnsi="Cambria"/>
                      <w:color w:val="auto"/>
                      <w:sz w:val="24"/>
                    </w:rPr>
                  </w:pPr>
                  <w:r>
                    <w:rPr>
                      <w:rFonts w:ascii="Cambria" w:hAnsi="Cambria"/>
                      <w:color w:val="auto"/>
                      <w:sz w:val="24"/>
                    </w:rPr>
                    <w:t>Speech Execution</w:t>
                  </w:r>
                </w:p>
                <w:p w:rsidR="00E2128A" w:rsidRDefault="00E2128A" w:rsidP="00E2128A">
                  <w:pPr>
                    <w:pStyle w:val="Header3"/>
                    <w:numPr>
                      <w:ilvl w:val="0"/>
                      <w:numId w:val="32"/>
                    </w:numPr>
                    <w:jc w:val="left"/>
                    <w:rPr>
                      <w:rFonts w:ascii="Cambria" w:hAnsi="Cambria"/>
                      <w:color w:val="auto"/>
                      <w:sz w:val="24"/>
                    </w:rPr>
                  </w:pPr>
                  <w:r>
                    <w:rPr>
                      <w:rFonts w:ascii="Cambria" w:hAnsi="Cambria"/>
                      <w:color w:val="auto"/>
                      <w:sz w:val="24"/>
                    </w:rPr>
                    <w:t>Audience Participation</w:t>
                  </w:r>
                </w:p>
                <w:p w:rsidR="005C6CB1" w:rsidRPr="00E2128A" w:rsidRDefault="00E2128A" w:rsidP="005C6CB1">
                  <w:pPr>
                    <w:pStyle w:val="Header3"/>
                    <w:numPr>
                      <w:ilvl w:val="0"/>
                      <w:numId w:val="32"/>
                    </w:numPr>
                    <w:jc w:val="left"/>
                    <w:rPr>
                      <w:rFonts w:ascii="Cambria" w:hAnsi="Cambria"/>
                      <w:color w:val="auto"/>
                      <w:sz w:val="24"/>
                    </w:rPr>
                  </w:pPr>
                  <w:r>
                    <w:rPr>
                      <w:rFonts w:ascii="Cambria" w:hAnsi="Cambria"/>
                      <w:color w:val="auto"/>
                      <w:sz w:val="24"/>
                    </w:rPr>
                    <w:t>Final Reflection</w:t>
                  </w:r>
                </w:p>
              </w:tc>
              <w:tc>
                <w:tcPr>
                  <w:tcW w:w="5576" w:type="dxa"/>
                </w:tcPr>
                <w:p w:rsidR="00E2128A" w:rsidRDefault="005C6CB1" w:rsidP="005C6CB1">
                  <w:pPr>
                    <w:pStyle w:val="Header3"/>
                    <w:jc w:val="left"/>
                    <w:rPr>
                      <w:rFonts w:ascii="Cambria" w:hAnsi="Cambria"/>
                      <w:b/>
                      <w:color w:val="auto"/>
                      <w:sz w:val="24"/>
                    </w:rPr>
                  </w:pPr>
                  <w:r w:rsidRPr="00534D66">
                    <w:rPr>
                      <w:rFonts w:ascii="Cambria" w:hAnsi="Cambria"/>
                      <w:b/>
                      <w:color w:val="auto"/>
                      <w:sz w:val="24"/>
                    </w:rPr>
                    <w:t xml:space="preserve">rubric/how each benchmark </w:t>
                  </w:r>
                  <w:r w:rsidRPr="00534D66">
                    <w:rPr>
                      <w:rFonts w:ascii="Cambria" w:hAnsi="Cambria"/>
                      <w:b/>
                      <w:color w:val="auto"/>
                      <w:sz w:val="24"/>
                      <w:u w:val="single"/>
                    </w:rPr>
                    <w:t>and</w:t>
                  </w:r>
                  <w:r w:rsidRPr="00534D66">
                    <w:rPr>
                      <w:rFonts w:ascii="Cambria" w:hAnsi="Cambria"/>
                      <w:b/>
                      <w:color w:val="auto"/>
                      <w:sz w:val="24"/>
                    </w:rPr>
                    <w:t xml:space="preserve"> final task is graded:  </w:t>
                  </w:r>
                </w:p>
                <w:p w:rsidR="00E2128A" w:rsidRDefault="00E2128A" w:rsidP="005C6CB1">
                  <w:pPr>
                    <w:pStyle w:val="Header3"/>
                    <w:jc w:val="left"/>
                    <w:rPr>
                      <w:rFonts w:ascii="Cambria" w:hAnsi="Cambria"/>
                      <w:b/>
                      <w:color w:val="auto"/>
                      <w:sz w:val="24"/>
                    </w:rPr>
                  </w:pPr>
                </w:p>
                <w:p w:rsidR="00E2128A" w:rsidRDefault="00E2128A" w:rsidP="00E2128A">
                  <w:pPr>
                    <w:pStyle w:val="Header3"/>
                    <w:numPr>
                      <w:ilvl w:val="0"/>
                      <w:numId w:val="32"/>
                    </w:numPr>
                    <w:jc w:val="left"/>
                    <w:rPr>
                      <w:rFonts w:ascii="Cambria" w:hAnsi="Cambria"/>
                      <w:color w:val="auto"/>
                      <w:sz w:val="24"/>
                    </w:rPr>
                  </w:pPr>
                  <w:r>
                    <w:rPr>
                      <w:rFonts w:ascii="Cambria" w:hAnsi="Cambria"/>
                      <w:color w:val="auto"/>
                      <w:sz w:val="24"/>
                    </w:rPr>
                    <w:t>Self-evaluation of work</w:t>
                  </w:r>
                  <w:r w:rsidR="00455336">
                    <w:rPr>
                      <w:rFonts w:ascii="Cambria" w:hAnsi="Cambria"/>
                      <w:color w:val="auto"/>
                      <w:sz w:val="24"/>
                    </w:rPr>
                    <w:t xml:space="preserve"> (10 points)</w:t>
                  </w:r>
                </w:p>
                <w:p w:rsidR="00E2128A" w:rsidRDefault="00E2128A" w:rsidP="00E2128A">
                  <w:pPr>
                    <w:pStyle w:val="Header3"/>
                    <w:numPr>
                      <w:ilvl w:val="0"/>
                      <w:numId w:val="32"/>
                    </w:numPr>
                    <w:jc w:val="left"/>
                    <w:rPr>
                      <w:rFonts w:ascii="Cambria" w:hAnsi="Cambria"/>
                      <w:color w:val="auto"/>
                      <w:sz w:val="24"/>
                    </w:rPr>
                  </w:pPr>
                  <w:r>
                    <w:rPr>
                      <w:rFonts w:ascii="Cambria" w:hAnsi="Cambria"/>
                      <w:color w:val="auto"/>
                      <w:sz w:val="24"/>
                    </w:rPr>
                    <w:t>Organization</w:t>
                  </w:r>
                  <w:r w:rsidR="00455336">
                    <w:rPr>
                      <w:rFonts w:ascii="Cambria" w:hAnsi="Cambria"/>
                      <w:color w:val="auto"/>
                      <w:sz w:val="24"/>
                    </w:rPr>
                    <w:t>/Presentation</w:t>
                  </w:r>
                  <w:r>
                    <w:rPr>
                      <w:rFonts w:ascii="Cambria" w:hAnsi="Cambria"/>
                      <w:color w:val="auto"/>
                      <w:sz w:val="24"/>
                    </w:rPr>
                    <w:t>- speech, poster, writing</w:t>
                  </w:r>
                  <w:r w:rsidR="00455336">
                    <w:rPr>
                      <w:rFonts w:ascii="Cambria" w:hAnsi="Cambria"/>
                      <w:color w:val="auto"/>
                      <w:sz w:val="24"/>
                    </w:rPr>
                    <w:t xml:space="preserve"> (10 points)</w:t>
                  </w:r>
                </w:p>
                <w:p w:rsidR="00E2128A" w:rsidRDefault="00E2128A" w:rsidP="00E2128A">
                  <w:pPr>
                    <w:pStyle w:val="Header3"/>
                    <w:numPr>
                      <w:ilvl w:val="0"/>
                      <w:numId w:val="32"/>
                    </w:numPr>
                    <w:jc w:val="left"/>
                    <w:rPr>
                      <w:rFonts w:ascii="Cambria" w:hAnsi="Cambria"/>
                      <w:color w:val="auto"/>
                      <w:sz w:val="24"/>
                    </w:rPr>
                  </w:pPr>
                  <w:r>
                    <w:rPr>
                      <w:rFonts w:ascii="Cambria" w:hAnsi="Cambria"/>
                      <w:color w:val="auto"/>
                      <w:sz w:val="24"/>
                    </w:rPr>
                    <w:t>Developing a thesis/main goal/message</w:t>
                  </w:r>
                  <w:r w:rsidR="00455336">
                    <w:rPr>
                      <w:rFonts w:ascii="Cambria" w:hAnsi="Cambria"/>
                      <w:color w:val="auto"/>
                      <w:sz w:val="24"/>
                    </w:rPr>
                    <w:t xml:space="preserve"> (5 points)</w:t>
                  </w:r>
                </w:p>
                <w:p w:rsidR="00E2128A" w:rsidRDefault="00E2128A" w:rsidP="00E2128A">
                  <w:pPr>
                    <w:pStyle w:val="Header3"/>
                    <w:numPr>
                      <w:ilvl w:val="0"/>
                      <w:numId w:val="32"/>
                    </w:numPr>
                    <w:jc w:val="left"/>
                    <w:rPr>
                      <w:rFonts w:ascii="Cambria" w:hAnsi="Cambria"/>
                      <w:color w:val="auto"/>
                      <w:sz w:val="24"/>
                    </w:rPr>
                  </w:pPr>
                  <w:r>
                    <w:rPr>
                      <w:rFonts w:ascii="Cambria" w:hAnsi="Cambria"/>
                      <w:color w:val="auto"/>
                      <w:sz w:val="24"/>
                    </w:rPr>
                    <w:t>Writing a speech</w:t>
                  </w:r>
                  <w:r w:rsidR="00455336">
                    <w:rPr>
                      <w:rFonts w:ascii="Cambria" w:hAnsi="Cambria"/>
                      <w:color w:val="auto"/>
                      <w:sz w:val="24"/>
                    </w:rPr>
                    <w:t xml:space="preserve"> (20 points)</w:t>
                  </w:r>
                </w:p>
                <w:p w:rsidR="00E2128A" w:rsidRDefault="00E2128A" w:rsidP="00E2128A">
                  <w:pPr>
                    <w:pStyle w:val="Header3"/>
                    <w:numPr>
                      <w:ilvl w:val="0"/>
                      <w:numId w:val="32"/>
                    </w:numPr>
                    <w:jc w:val="left"/>
                    <w:rPr>
                      <w:rFonts w:ascii="Cambria" w:hAnsi="Cambria"/>
                      <w:color w:val="auto"/>
                      <w:sz w:val="24"/>
                    </w:rPr>
                  </w:pPr>
                  <w:r>
                    <w:rPr>
                      <w:rFonts w:ascii="Cambria" w:hAnsi="Cambria"/>
                      <w:color w:val="auto"/>
                      <w:sz w:val="24"/>
                    </w:rPr>
                    <w:t>Revising a speech/Visuals</w:t>
                  </w:r>
                  <w:r w:rsidR="00455336">
                    <w:rPr>
                      <w:rFonts w:ascii="Cambria" w:hAnsi="Cambria"/>
                      <w:color w:val="auto"/>
                      <w:sz w:val="24"/>
                    </w:rPr>
                    <w:t xml:space="preserve"> (10 points)</w:t>
                  </w:r>
                </w:p>
                <w:p w:rsidR="00E2128A" w:rsidRDefault="00E2128A" w:rsidP="00E2128A">
                  <w:pPr>
                    <w:pStyle w:val="Header3"/>
                    <w:numPr>
                      <w:ilvl w:val="0"/>
                      <w:numId w:val="32"/>
                    </w:numPr>
                    <w:jc w:val="left"/>
                    <w:rPr>
                      <w:rFonts w:ascii="Cambria" w:hAnsi="Cambria"/>
                      <w:color w:val="auto"/>
                      <w:sz w:val="24"/>
                    </w:rPr>
                  </w:pPr>
                  <w:r>
                    <w:rPr>
                      <w:rFonts w:ascii="Cambria" w:hAnsi="Cambria"/>
                      <w:color w:val="auto"/>
                      <w:sz w:val="24"/>
                    </w:rPr>
                    <w:t>Speaking /listening skills</w:t>
                  </w:r>
                  <w:r w:rsidR="00455336">
                    <w:rPr>
                      <w:rFonts w:ascii="Cambria" w:hAnsi="Cambria"/>
                      <w:color w:val="auto"/>
                      <w:sz w:val="24"/>
                    </w:rPr>
                    <w:t xml:space="preserve"> (20 points)</w:t>
                  </w:r>
                </w:p>
                <w:p w:rsidR="00E2128A" w:rsidRDefault="00E2128A" w:rsidP="00E2128A">
                  <w:pPr>
                    <w:pStyle w:val="Header3"/>
                    <w:numPr>
                      <w:ilvl w:val="0"/>
                      <w:numId w:val="32"/>
                    </w:numPr>
                    <w:jc w:val="left"/>
                    <w:rPr>
                      <w:rFonts w:ascii="Cambria" w:hAnsi="Cambria"/>
                      <w:color w:val="auto"/>
                      <w:sz w:val="24"/>
                    </w:rPr>
                  </w:pPr>
                  <w:r>
                    <w:rPr>
                      <w:rFonts w:ascii="Cambria" w:hAnsi="Cambria"/>
                      <w:color w:val="auto"/>
                      <w:sz w:val="24"/>
                    </w:rPr>
                    <w:t>Note taking, Questioning skills</w:t>
                  </w:r>
                  <w:r w:rsidR="00455336">
                    <w:rPr>
                      <w:rFonts w:ascii="Cambria" w:hAnsi="Cambria"/>
                      <w:color w:val="auto"/>
                      <w:sz w:val="24"/>
                    </w:rPr>
                    <w:t xml:space="preserve"> (20 points)</w:t>
                  </w:r>
                </w:p>
                <w:p w:rsidR="005C6CB1" w:rsidRPr="00E2128A" w:rsidRDefault="00E2128A" w:rsidP="00E2128A">
                  <w:pPr>
                    <w:pStyle w:val="Header3"/>
                    <w:numPr>
                      <w:ilvl w:val="0"/>
                      <w:numId w:val="32"/>
                    </w:numPr>
                    <w:jc w:val="left"/>
                    <w:rPr>
                      <w:rFonts w:ascii="Cambria" w:hAnsi="Cambria"/>
                      <w:color w:val="auto"/>
                      <w:sz w:val="24"/>
                    </w:rPr>
                  </w:pPr>
                  <w:r w:rsidRPr="00E2128A">
                    <w:rPr>
                      <w:rFonts w:ascii="Cambria" w:hAnsi="Cambria"/>
                      <w:color w:val="auto"/>
                      <w:sz w:val="24"/>
                    </w:rPr>
                    <w:t>Synthesis – forward thin</w:t>
                  </w:r>
                  <w:r w:rsidR="00D83EA0">
                    <w:rPr>
                      <w:rFonts w:ascii="Cambria" w:hAnsi="Cambria"/>
                      <w:color w:val="auto"/>
                      <w:sz w:val="24"/>
                    </w:rPr>
                    <w:t>k</w:t>
                  </w:r>
                  <w:r w:rsidRPr="00E2128A">
                    <w:rPr>
                      <w:rFonts w:ascii="Cambria" w:hAnsi="Cambria"/>
                      <w:color w:val="auto"/>
                      <w:sz w:val="24"/>
                    </w:rPr>
                    <w:t>ing, application</w:t>
                  </w:r>
                  <w:r w:rsidR="00455336">
                    <w:rPr>
                      <w:rFonts w:ascii="Cambria" w:hAnsi="Cambria"/>
                      <w:color w:val="auto"/>
                      <w:sz w:val="24"/>
                    </w:rPr>
                    <w:t xml:space="preserve"> (5</w:t>
                  </w:r>
                  <w:r w:rsidR="00D83EA0">
                    <w:rPr>
                      <w:rFonts w:ascii="Cambria" w:hAnsi="Cambria"/>
                      <w:color w:val="auto"/>
                      <w:sz w:val="24"/>
                    </w:rPr>
                    <w:t xml:space="preserve"> poi</w:t>
                  </w:r>
                  <w:r w:rsidR="00455336">
                    <w:rPr>
                      <w:rFonts w:ascii="Cambria" w:hAnsi="Cambria"/>
                      <w:color w:val="auto"/>
                      <w:sz w:val="24"/>
                    </w:rPr>
                    <w:t>n</w:t>
                  </w:r>
                  <w:r w:rsidR="00D83EA0">
                    <w:rPr>
                      <w:rFonts w:ascii="Cambria" w:hAnsi="Cambria"/>
                      <w:color w:val="auto"/>
                      <w:sz w:val="24"/>
                    </w:rPr>
                    <w:t>t</w:t>
                  </w:r>
                  <w:r w:rsidR="00455336">
                    <w:rPr>
                      <w:rFonts w:ascii="Cambria" w:hAnsi="Cambria"/>
                      <w:color w:val="auto"/>
                      <w:sz w:val="24"/>
                    </w:rPr>
                    <w:t>s)</w:t>
                  </w:r>
                </w:p>
              </w:tc>
            </w:tr>
          </w:tbl>
          <w:p w:rsidR="001552F8" w:rsidRPr="00534D66" w:rsidRDefault="001552F8" w:rsidP="00B54C51">
            <w:pPr>
              <w:jc w:val="left"/>
              <w:rPr>
                <w:i/>
              </w:rPr>
            </w:pPr>
          </w:p>
        </w:tc>
      </w:tr>
      <w:tr w:rsidR="006C2803" w:rsidRPr="00534D66">
        <w:trPr>
          <w:jc w:val="center"/>
        </w:trPr>
        <w:tc>
          <w:tcPr>
            <w:tcW w:w="10899" w:type="dxa"/>
            <w:gridSpan w:val="2"/>
          </w:tcPr>
          <w:p w:rsidR="006C2803" w:rsidRPr="00534D66" w:rsidRDefault="006C2803" w:rsidP="006C2803">
            <w:pPr>
              <w:pStyle w:val="Header3"/>
              <w:jc w:val="left"/>
              <w:rPr>
                <w:rFonts w:ascii="Cambria" w:hAnsi="Cambria"/>
                <w:b/>
                <w:color w:val="auto"/>
                <w:sz w:val="24"/>
              </w:rPr>
            </w:pPr>
            <w:r w:rsidRPr="00534D66">
              <w:rPr>
                <w:rFonts w:ascii="Cambria" w:hAnsi="Cambria"/>
                <w:b/>
                <w:color w:val="auto"/>
                <w:sz w:val="24"/>
              </w:rPr>
              <w:t>Learning Plan &amp; Activities</w:t>
            </w:r>
            <w:r w:rsidR="00534D66" w:rsidRPr="00534D66">
              <w:rPr>
                <w:rFonts w:ascii="Cambria" w:hAnsi="Cambria"/>
                <w:b/>
                <w:color w:val="auto"/>
                <w:sz w:val="24"/>
              </w:rPr>
              <w:t xml:space="preserve"> (relative timeline)</w:t>
            </w:r>
            <w:r w:rsidRPr="00534D66">
              <w:rPr>
                <w:rFonts w:ascii="Cambria" w:hAnsi="Cambria"/>
                <w:b/>
                <w:color w:val="auto"/>
                <w:sz w:val="24"/>
              </w:rPr>
              <w:t xml:space="preserve">: </w:t>
            </w:r>
          </w:p>
          <w:p w:rsidR="005F67A9" w:rsidRPr="00534D66" w:rsidRDefault="00E623B0" w:rsidP="00E623B0">
            <w:pPr>
              <w:pStyle w:val="BulletedList"/>
              <w:numPr>
                <w:ilvl w:val="0"/>
                <w:numId w:val="0"/>
              </w:numPr>
              <w:ind w:left="720"/>
              <w:jc w:val="left"/>
              <w:rPr>
                <w:i/>
              </w:rPr>
            </w:pPr>
            <w:r w:rsidRPr="00534D66">
              <w:rPr>
                <w:i/>
              </w:rPr>
              <w:t>Plan out days per unit looking at marking period endings and reasonable timeline for material and work backwards here.</w:t>
            </w:r>
            <w:r w:rsidR="005F67A9" w:rsidRPr="00534D66">
              <w:rPr>
                <w:i/>
              </w:rPr>
              <w:t xml:space="preserve">  The learning plan is not intended to b</w:t>
            </w:r>
            <w:r w:rsidR="00236B50">
              <w:rPr>
                <w:i/>
              </w:rPr>
              <w:t>e a lesson plan but</w:t>
            </w:r>
            <w:r w:rsidR="005F67A9" w:rsidRPr="00534D66">
              <w:rPr>
                <w:i/>
              </w:rPr>
              <w:t xml:space="preserve"> to help plan the progression of skills and matching skills, strategies, and standards throughout a complete unit.</w:t>
            </w:r>
          </w:p>
          <w:p w:rsidR="00236B50" w:rsidRDefault="005F67A9" w:rsidP="00E623B0">
            <w:pPr>
              <w:pStyle w:val="BulletedList"/>
              <w:numPr>
                <w:ilvl w:val="0"/>
                <w:numId w:val="0"/>
              </w:numPr>
              <w:ind w:left="720"/>
              <w:jc w:val="left"/>
              <w:rPr>
                <w:i/>
              </w:rPr>
            </w:pPr>
            <w:r w:rsidRPr="00534D66">
              <w:rPr>
                <w:i/>
              </w:rPr>
              <w:t>Keep in mind:  opportunities for student self-reflection, evidence and work collected and assessed, and areas that may be difficult for students and possible support strategies to assist students etc.</w:t>
            </w:r>
          </w:p>
          <w:p w:rsidR="00E623B0" w:rsidRPr="00534D66" w:rsidRDefault="00236B50" w:rsidP="00E623B0">
            <w:pPr>
              <w:pStyle w:val="BulletedList"/>
              <w:numPr>
                <w:ilvl w:val="0"/>
                <w:numId w:val="0"/>
              </w:numPr>
              <w:ind w:left="720"/>
              <w:jc w:val="left"/>
              <w:rPr>
                <w:i/>
              </w:rPr>
            </w:pPr>
            <w:r>
              <w:rPr>
                <w:i/>
              </w:rPr>
              <w:t>______________________________________________________________________________________________________________</w:t>
            </w:r>
          </w:p>
          <w:p w:rsidR="00E623B0" w:rsidRPr="00236B50" w:rsidRDefault="00E623B0" w:rsidP="00E623B0">
            <w:pPr>
              <w:pStyle w:val="BulletedList"/>
              <w:numPr>
                <w:ilvl w:val="0"/>
                <w:numId w:val="0"/>
              </w:numPr>
              <w:ind w:left="720"/>
              <w:jc w:val="left"/>
              <w:rPr>
                <w:b/>
              </w:rPr>
            </w:pPr>
            <w:r w:rsidRPr="00236B50">
              <w:rPr>
                <w:b/>
              </w:rPr>
              <w:t>Day 1</w:t>
            </w:r>
            <w:r w:rsidR="005F67A9" w:rsidRPr="00236B50">
              <w:rPr>
                <w:b/>
              </w:rPr>
              <w:t>/Lesson 1</w:t>
            </w:r>
          </w:p>
          <w:p w:rsidR="005F67A9" w:rsidRPr="00534D66" w:rsidRDefault="00E623B0" w:rsidP="00236B50">
            <w:pPr>
              <w:pStyle w:val="BulletedList"/>
              <w:numPr>
                <w:ilvl w:val="0"/>
                <w:numId w:val="0"/>
              </w:numPr>
              <w:ind w:left="720"/>
              <w:jc w:val="left"/>
            </w:pPr>
            <w:r w:rsidRPr="00534D66">
              <w:t>Focus Questions:</w:t>
            </w:r>
            <w:r w:rsidR="00DE48C5">
              <w:t xml:space="preserve">    How do we determine our baseline knowledge of state lottery systems?</w:t>
            </w:r>
          </w:p>
          <w:p w:rsidR="00F76966" w:rsidRPr="00534D66" w:rsidRDefault="005F67A9" w:rsidP="00236B50">
            <w:pPr>
              <w:pStyle w:val="BulletedList"/>
              <w:numPr>
                <w:ilvl w:val="0"/>
                <w:numId w:val="0"/>
              </w:numPr>
              <w:ind w:left="720"/>
              <w:jc w:val="left"/>
            </w:pPr>
            <w:r w:rsidRPr="00534D66">
              <w:t>Skill focus:</w:t>
            </w:r>
            <w:r w:rsidR="00DE48C5">
              <w:t xml:space="preserve">   Creating a web, Connecting Ideas, Verbal/Written communication,  Reading/Listening Comprehension,  Analyzing visual/auditory images</w:t>
            </w:r>
          </w:p>
          <w:p w:rsidR="00F76966" w:rsidRPr="00534D66" w:rsidRDefault="00F76966" w:rsidP="00236B50">
            <w:pPr>
              <w:pStyle w:val="BulletedList"/>
              <w:numPr>
                <w:ilvl w:val="0"/>
                <w:numId w:val="0"/>
              </w:numPr>
              <w:ind w:left="720"/>
              <w:jc w:val="left"/>
            </w:pPr>
            <w:r w:rsidRPr="00534D66">
              <w:t>Standard(s):</w:t>
            </w:r>
          </w:p>
          <w:p w:rsidR="005F67A9" w:rsidRPr="00534D66" w:rsidRDefault="00F76966" w:rsidP="00236B50">
            <w:pPr>
              <w:pStyle w:val="BulletedList"/>
              <w:numPr>
                <w:ilvl w:val="0"/>
                <w:numId w:val="0"/>
              </w:numPr>
              <w:ind w:left="720"/>
              <w:jc w:val="left"/>
            </w:pPr>
            <w:r w:rsidRPr="00534D66">
              <w:t>Possible Activities to reach goal</w:t>
            </w:r>
            <w:r w:rsidR="00DE48C5">
              <w:t>:  Group discussion (</w:t>
            </w:r>
            <w:r w:rsidR="003B0FE8">
              <w:t>initial</w:t>
            </w:r>
            <w:r w:rsidR="00DE48C5">
              <w:t xml:space="preserve"> assessment) on the lottery, Video about the lottery,  Examining images related to the lottery,  Analysis questions, </w:t>
            </w:r>
          </w:p>
          <w:p w:rsidR="007338E3" w:rsidRPr="00534D66" w:rsidRDefault="005F67A9" w:rsidP="00E623B0">
            <w:pPr>
              <w:pStyle w:val="BulletedList"/>
              <w:numPr>
                <w:ilvl w:val="0"/>
                <w:numId w:val="0"/>
              </w:numPr>
              <w:ind w:left="720"/>
              <w:jc w:val="left"/>
            </w:pPr>
            <w:r w:rsidRPr="00534D66">
              <w:t>Strategy used to teach skill</w:t>
            </w:r>
            <w:r w:rsidR="00F76966" w:rsidRPr="00534D66">
              <w:t>(s)</w:t>
            </w:r>
            <w:r w:rsidRPr="00534D66">
              <w:t>:</w:t>
            </w:r>
            <w:r w:rsidR="00741441">
              <w:t xml:space="preserve"> Word wall,  Web, Sentence Starters, Annotated Video watching, Checklist for viewing/Looking,  Speaking/Listening Protocols</w:t>
            </w:r>
          </w:p>
          <w:p w:rsidR="00236B50" w:rsidRDefault="007338E3" w:rsidP="00E623B0">
            <w:pPr>
              <w:pStyle w:val="BulletedList"/>
              <w:numPr>
                <w:ilvl w:val="0"/>
                <w:numId w:val="0"/>
              </w:numPr>
              <w:ind w:left="720"/>
              <w:jc w:val="left"/>
            </w:pPr>
            <w:r w:rsidRPr="00534D66">
              <w:t>Daily outcome/assessments:</w:t>
            </w:r>
            <w:r w:rsidR="00741441">
              <w:t xml:space="preserve">   Lottery Vocabulary/Video/Image Activity Sheet</w:t>
            </w:r>
          </w:p>
          <w:p w:rsidR="00236B50" w:rsidRDefault="00236B50" w:rsidP="00E623B0">
            <w:pPr>
              <w:pStyle w:val="BulletedList"/>
              <w:numPr>
                <w:ilvl w:val="0"/>
                <w:numId w:val="0"/>
              </w:numPr>
              <w:ind w:left="720"/>
              <w:jc w:val="left"/>
            </w:pPr>
          </w:p>
          <w:p w:rsidR="00236B50" w:rsidRPr="00236B50" w:rsidRDefault="00236B50" w:rsidP="00236B50">
            <w:pPr>
              <w:pStyle w:val="BulletedList"/>
              <w:numPr>
                <w:ilvl w:val="0"/>
                <w:numId w:val="0"/>
              </w:numPr>
              <w:ind w:left="720"/>
              <w:jc w:val="left"/>
              <w:rPr>
                <w:b/>
              </w:rPr>
            </w:pPr>
            <w:r>
              <w:rPr>
                <w:b/>
              </w:rPr>
              <w:t>Day 2</w:t>
            </w:r>
            <w:r w:rsidR="00252B14">
              <w:rPr>
                <w:b/>
              </w:rPr>
              <w:t>-4</w:t>
            </w:r>
            <w:r>
              <w:rPr>
                <w:b/>
              </w:rPr>
              <w:t>/Lesson 2</w:t>
            </w:r>
            <w:r w:rsidR="00252B14">
              <w:rPr>
                <w:b/>
              </w:rPr>
              <w:t>-4</w:t>
            </w:r>
            <w:r w:rsidR="007C35AA">
              <w:rPr>
                <w:b/>
              </w:rPr>
              <w:t xml:space="preserve">  - Expand out with research</w:t>
            </w:r>
          </w:p>
          <w:p w:rsidR="007C35AA" w:rsidRDefault="00236B50" w:rsidP="007C35AA">
            <w:pPr>
              <w:pStyle w:val="BulletedList"/>
              <w:numPr>
                <w:ilvl w:val="0"/>
                <w:numId w:val="0"/>
              </w:numPr>
              <w:ind w:left="720"/>
              <w:jc w:val="left"/>
            </w:pPr>
            <w:r w:rsidRPr="00534D66">
              <w:t>Focus Questions:</w:t>
            </w:r>
            <w:r w:rsidR="00741441">
              <w:t xml:space="preserve">   </w:t>
            </w:r>
            <w:r w:rsidR="00252B14">
              <w:t>How do we research about the state lotteries with the internet and through surveys?</w:t>
            </w:r>
          </w:p>
          <w:p w:rsidR="00236B50" w:rsidRPr="00534D66" w:rsidRDefault="00236B50" w:rsidP="007C35AA">
            <w:pPr>
              <w:pStyle w:val="BulletedList"/>
              <w:numPr>
                <w:ilvl w:val="0"/>
                <w:numId w:val="0"/>
              </w:numPr>
              <w:ind w:left="720"/>
              <w:jc w:val="left"/>
            </w:pPr>
            <w:r w:rsidRPr="00534D66">
              <w:t>Skill focus:</w:t>
            </w:r>
            <w:r w:rsidR="007C35AA">
              <w:t xml:space="preserve">  Writing survey questions/answers,  Representing surveys in tables, Analyzing survey Results Navigation a website, Reading Comprehension, Synthesizing information, Rephrasing, Writing an opinion, Drawing a conclusion, Identifying Key Information, Interpreting Graphs, Tables, Advertisements, Identifying Bias</w:t>
            </w:r>
          </w:p>
          <w:p w:rsidR="00236B50" w:rsidRPr="00534D66" w:rsidRDefault="00236B50" w:rsidP="00236B50">
            <w:pPr>
              <w:pStyle w:val="BulletedList"/>
              <w:numPr>
                <w:ilvl w:val="0"/>
                <w:numId w:val="0"/>
              </w:numPr>
              <w:ind w:left="720"/>
              <w:jc w:val="left"/>
            </w:pPr>
            <w:r w:rsidRPr="00534D66">
              <w:t>Standard(s):</w:t>
            </w:r>
          </w:p>
          <w:p w:rsidR="00236B50" w:rsidRPr="00534D66" w:rsidRDefault="00236B50" w:rsidP="00236B50">
            <w:pPr>
              <w:pStyle w:val="BulletedList"/>
              <w:numPr>
                <w:ilvl w:val="0"/>
                <w:numId w:val="0"/>
              </w:numPr>
              <w:ind w:left="720"/>
              <w:jc w:val="left"/>
            </w:pPr>
            <w:r w:rsidRPr="00534D66">
              <w:t>Possible Activities to reach goal:</w:t>
            </w:r>
            <w:r w:rsidR="007C35AA">
              <w:t xml:space="preserve">  Survey Homework,  Internet Scavenger Hunt, 3 representation,  Guided Research</w:t>
            </w:r>
          </w:p>
          <w:p w:rsidR="00236B50" w:rsidRPr="00534D66" w:rsidRDefault="00236B50" w:rsidP="00236B50">
            <w:pPr>
              <w:pStyle w:val="BulletedList"/>
              <w:numPr>
                <w:ilvl w:val="0"/>
                <w:numId w:val="0"/>
              </w:numPr>
              <w:ind w:left="720"/>
              <w:jc w:val="left"/>
            </w:pPr>
            <w:r w:rsidRPr="00534D66">
              <w:t>Strategy used to teach skill(s):</w:t>
            </w:r>
            <w:r w:rsidR="007C35AA">
              <w:t xml:space="preserve">  Weebly,; Sample survey (website); Teacher modeling- graphic organizers, internet skills; T-chart for representations; </w:t>
            </w:r>
          </w:p>
          <w:p w:rsidR="00236B50" w:rsidRDefault="00236B50" w:rsidP="00236B50">
            <w:pPr>
              <w:pStyle w:val="BulletedList"/>
              <w:numPr>
                <w:ilvl w:val="0"/>
                <w:numId w:val="0"/>
              </w:numPr>
              <w:ind w:left="720"/>
              <w:jc w:val="left"/>
            </w:pPr>
            <w:r w:rsidRPr="00534D66">
              <w:t>Daily outcome/assessments:</w:t>
            </w:r>
            <w:r w:rsidR="00D11760">
              <w:t xml:space="preserve"> Survey results/analysis, Scavenger hunt sheet,  3 representation T-table,  Independent </w:t>
            </w:r>
            <w:r w:rsidR="003B0FE8">
              <w:t>research</w:t>
            </w:r>
            <w:r w:rsidR="00D11760">
              <w:t xml:space="preserve"> notes/write up</w:t>
            </w:r>
          </w:p>
          <w:p w:rsidR="00236B50" w:rsidRDefault="00236B50" w:rsidP="00236B50">
            <w:pPr>
              <w:pStyle w:val="BulletedList"/>
              <w:numPr>
                <w:ilvl w:val="0"/>
                <w:numId w:val="0"/>
              </w:numPr>
              <w:ind w:left="720"/>
              <w:jc w:val="left"/>
            </w:pPr>
          </w:p>
          <w:p w:rsidR="00236B50" w:rsidRPr="00236B50" w:rsidRDefault="00D11760" w:rsidP="00236B50">
            <w:pPr>
              <w:pStyle w:val="BulletedList"/>
              <w:numPr>
                <w:ilvl w:val="0"/>
                <w:numId w:val="0"/>
              </w:numPr>
              <w:ind w:left="720"/>
              <w:jc w:val="left"/>
              <w:rPr>
                <w:b/>
              </w:rPr>
            </w:pPr>
            <w:r>
              <w:rPr>
                <w:b/>
              </w:rPr>
              <w:t>Day 5</w:t>
            </w:r>
            <w:r w:rsidR="00D83A62">
              <w:rPr>
                <w:b/>
              </w:rPr>
              <w:t>-7</w:t>
            </w:r>
            <w:r>
              <w:rPr>
                <w:b/>
              </w:rPr>
              <w:t>/Lesson 5</w:t>
            </w:r>
            <w:r w:rsidR="00D83A62">
              <w:rPr>
                <w:b/>
              </w:rPr>
              <w:t>-7</w:t>
            </w:r>
          </w:p>
          <w:p w:rsidR="00F1383B" w:rsidRDefault="00236B50" w:rsidP="00F1383B">
            <w:pPr>
              <w:pStyle w:val="BulletedList"/>
              <w:numPr>
                <w:ilvl w:val="0"/>
                <w:numId w:val="0"/>
              </w:numPr>
              <w:ind w:left="720"/>
              <w:jc w:val="left"/>
            </w:pPr>
            <w:r w:rsidRPr="00534D66">
              <w:t>Focus Questions:</w:t>
            </w:r>
            <w:r w:rsidR="00D83A62">
              <w:t xml:space="preserve">  How do we analyze the probability of </w:t>
            </w:r>
            <w:r w:rsidR="003B0FE8">
              <w:t>Powerball</w:t>
            </w:r>
            <w:r w:rsidR="00D83A62">
              <w:t>?</w:t>
            </w:r>
          </w:p>
          <w:p w:rsidR="00F1383B" w:rsidRDefault="00236B50" w:rsidP="00F1383B">
            <w:pPr>
              <w:pStyle w:val="BulletedList"/>
              <w:numPr>
                <w:ilvl w:val="0"/>
                <w:numId w:val="0"/>
              </w:numPr>
              <w:ind w:left="720"/>
              <w:jc w:val="left"/>
            </w:pPr>
            <w:r w:rsidRPr="00534D66">
              <w:t>Skill focus:</w:t>
            </w:r>
            <w:r w:rsidR="00F1383B">
              <w:t xml:space="preserve"> Sample space,  Multiple event probability, Conditional probability, Independent/dependent Probability, Theoretical </w:t>
            </w:r>
            <w:r w:rsidR="003B0FE8">
              <w:t>vs.</w:t>
            </w:r>
            <w:r w:rsidR="00F1383B">
              <w:t xml:space="preserve"> Experimental Probability, Analyzing unusual results, Translating values to sentences, Calculator Skills, Scientific notation, Applying guided practice to group/Individual Work, Enrichment* Modeling a game based on an old game, but adding your own elements</w:t>
            </w:r>
          </w:p>
          <w:p w:rsidR="00236B50" w:rsidRPr="00534D66" w:rsidRDefault="00236B50" w:rsidP="00236B50">
            <w:pPr>
              <w:pStyle w:val="BulletedList"/>
              <w:numPr>
                <w:ilvl w:val="0"/>
                <w:numId w:val="0"/>
              </w:numPr>
              <w:ind w:left="720"/>
              <w:jc w:val="left"/>
            </w:pPr>
          </w:p>
          <w:p w:rsidR="00236B50" w:rsidRPr="00534D66" w:rsidRDefault="00236B50" w:rsidP="00236B50">
            <w:pPr>
              <w:pStyle w:val="BulletedList"/>
              <w:numPr>
                <w:ilvl w:val="0"/>
                <w:numId w:val="0"/>
              </w:numPr>
              <w:ind w:left="720"/>
              <w:jc w:val="left"/>
            </w:pPr>
            <w:r w:rsidRPr="00534D66">
              <w:t>Standard(s):</w:t>
            </w:r>
          </w:p>
          <w:p w:rsidR="00236B50" w:rsidRPr="00534D66" w:rsidRDefault="00236B50" w:rsidP="00236B50">
            <w:pPr>
              <w:pStyle w:val="BulletedList"/>
              <w:numPr>
                <w:ilvl w:val="0"/>
                <w:numId w:val="0"/>
              </w:numPr>
              <w:ind w:left="720"/>
              <w:jc w:val="left"/>
            </w:pPr>
            <w:r w:rsidRPr="00534D66">
              <w:t>Possible Activities to reach goal:</w:t>
            </w:r>
            <w:r w:rsidR="004D2B19">
              <w:t xml:space="preserve">  Calculator skills (Scientific notation)/Probability Intro; NY Probability Analysis;  Other state Analysis;  Compare/Contrast State Lotteries</w:t>
            </w:r>
          </w:p>
          <w:p w:rsidR="00236B50" w:rsidRPr="00534D66" w:rsidRDefault="00236B50" w:rsidP="00236B50">
            <w:pPr>
              <w:pStyle w:val="BulletedList"/>
              <w:numPr>
                <w:ilvl w:val="0"/>
                <w:numId w:val="0"/>
              </w:numPr>
              <w:ind w:left="720"/>
              <w:jc w:val="left"/>
            </w:pPr>
            <w:r w:rsidRPr="00534D66">
              <w:t>Strategy used to teach skill(s):</w:t>
            </w:r>
            <w:r w:rsidR="004D2B19">
              <w:t xml:space="preserve">  Venn Diagram, Guided Demonstration; hand-on learning with calculators;  Regent’s practice problems</w:t>
            </w:r>
          </w:p>
          <w:p w:rsidR="00236B50" w:rsidRDefault="00236B50" w:rsidP="00236B50">
            <w:pPr>
              <w:pStyle w:val="BulletedList"/>
              <w:numPr>
                <w:ilvl w:val="0"/>
                <w:numId w:val="0"/>
              </w:numPr>
              <w:ind w:left="720"/>
              <w:jc w:val="left"/>
            </w:pPr>
            <w:r w:rsidRPr="00534D66">
              <w:t>Daily outcome/assessments:</w:t>
            </w:r>
            <w:r w:rsidR="004D2B19">
              <w:t xml:space="preserve">  Probability Intro/Scientific Notation/Calculator Station 3,2,1 reflection;  NY </w:t>
            </w:r>
            <w:r w:rsidR="003B0FE8">
              <w:t>Probability</w:t>
            </w:r>
            <w:r w:rsidR="004D2B19">
              <w:t xml:space="preserve"> Analysis/  Other state Probability Analysis;  </w:t>
            </w:r>
          </w:p>
          <w:p w:rsidR="00236B50" w:rsidRDefault="00236B50" w:rsidP="00236B50">
            <w:pPr>
              <w:pStyle w:val="BulletedList"/>
              <w:numPr>
                <w:ilvl w:val="0"/>
                <w:numId w:val="0"/>
              </w:numPr>
              <w:ind w:left="720"/>
              <w:jc w:val="left"/>
            </w:pPr>
          </w:p>
          <w:p w:rsidR="00D11760" w:rsidRPr="00236B50" w:rsidRDefault="00C978A4" w:rsidP="00D11760">
            <w:pPr>
              <w:pStyle w:val="BulletedList"/>
              <w:numPr>
                <w:ilvl w:val="0"/>
                <w:numId w:val="0"/>
              </w:numPr>
              <w:ind w:left="720"/>
              <w:jc w:val="left"/>
              <w:rPr>
                <w:b/>
              </w:rPr>
            </w:pPr>
            <w:r>
              <w:rPr>
                <w:b/>
              </w:rPr>
              <w:t>Day 8-9/Lesson 8-9</w:t>
            </w:r>
          </w:p>
          <w:p w:rsidR="00C978A4" w:rsidRDefault="00D11760" w:rsidP="00C978A4">
            <w:pPr>
              <w:pStyle w:val="BulletedList"/>
              <w:numPr>
                <w:ilvl w:val="0"/>
                <w:numId w:val="0"/>
              </w:numPr>
              <w:ind w:left="720"/>
              <w:jc w:val="left"/>
            </w:pPr>
            <w:r w:rsidRPr="00534D66">
              <w:t>Focus Questions:</w:t>
            </w:r>
            <w:r w:rsidR="00C978A4">
              <w:t xml:space="preserve">  How do we analyze the money surrounding the lottery?</w:t>
            </w:r>
          </w:p>
          <w:p w:rsidR="00D11760" w:rsidRPr="00534D66" w:rsidRDefault="00D11760" w:rsidP="00C978A4">
            <w:pPr>
              <w:pStyle w:val="BulletedList"/>
              <w:numPr>
                <w:ilvl w:val="0"/>
                <w:numId w:val="0"/>
              </w:numPr>
              <w:ind w:left="720"/>
              <w:jc w:val="left"/>
            </w:pPr>
            <w:r w:rsidRPr="00534D66">
              <w:t>Skill focus:</w:t>
            </w:r>
            <w:r w:rsidR="00C978A4">
              <w:t xml:space="preserve"> Analyzing data: graphs, tables, text; Building, connecting, applying vocabulary; Understanding and evaluating Fairness; Participating in a debate- summary paragraph; Enrichment* Writing a position paper – including revision, technology skills</w:t>
            </w:r>
          </w:p>
          <w:p w:rsidR="00D11760" w:rsidRPr="00534D66" w:rsidRDefault="00D11760" w:rsidP="00D11760">
            <w:pPr>
              <w:pStyle w:val="BulletedList"/>
              <w:numPr>
                <w:ilvl w:val="0"/>
                <w:numId w:val="0"/>
              </w:numPr>
              <w:ind w:left="720"/>
              <w:jc w:val="left"/>
            </w:pPr>
            <w:r w:rsidRPr="00534D66">
              <w:t>Standard(s):</w:t>
            </w:r>
          </w:p>
          <w:p w:rsidR="00D11760" w:rsidRPr="00534D66" w:rsidRDefault="00D11760" w:rsidP="00D11760">
            <w:pPr>
              <w:pStyle w:val="BulletedList"/>
              <w:numPr>
                <w:ilvl w:val="0"/>
                <w:numId w:val="0"/>
              </w:numPr>
              <w:ind w:left="720"/>
              <w:jc w:val="left"/>
            </w:pPr>
            <w:r w:rsidRPr="00534D66">
              <w:t>Possible Activities to reach goal:</w:t>
            </w:r>
            <w:r w:rsidR="003D4228">
              <w:t xml:space="preserve">  NY Revenue/Funding analysis,  Other state revenue/funding analysis; Debate; Position Paper</w:t>
            </w:r>
          </w:p>
          <w:p w:rsidR="00D11760" w:rsidRPr="00534D66" w:rsidRDefault="00D11760" w:rsidP="00D11760">
            <w:pPr>
              <w:pStyle w:val="BulletedList"/>
              <w:numPr>
                <w:ilvl w:val="0"/>
                <w:numId w:val="0"/>
              </w:numPr>
              <w:ind w:left="720"/>
              <w:jc w:val="left"/>
            </w:pPr>
            <w:r w:rsidRPr="00534D66">
              <w:t>Strategy used to teach skill(s):</w:t>
            </w:r>
            <w:r w:rsidR="003D4228">
              <w:t xml:space="preserve"> Guided Practice;   Scaffolded research;  guided questions;  group/individual work;  debate protocol;  position paper small group instruction/outline/revision opportunity</w:t>
            </w:r>
          </w:p>
          <w:p w:rsidR="00D11760" w:rsidRDefault="00D11760" w:rsidP="00D11760">
            <w:pPr>
              <w:pStyle w:val="BulletedList"/>
              <w:numPr>
                <w:ilvl w:val="0"/>
                <w:numId w:val="0"/>
              </w:numPr>
              <w:ind w:left="720"/>
              <w:jc w:val="left"/>
            </w:pPr>
            <w:r w:rsidRPr="00534D66">
              <w:t>Daily outcome/assessments:</w:t>
            </w:r>
            <w:r w:rsidR="003D4228">
              <w:t xml:space="preserve"> NY &amp; Other state Revenue/Funding analysis, Debate- speech, notes, final decision; Position Paper/Paragraph</w:t>
            </w:r>
          </w:p>
          <w:p w:rsidR="00D11760" w:rsidRDefault="00D11760" w:rsidP="00236B50">
            <w:pPr>
              <w:pStyle w:val="BulletedList"/>
              <w:numPr>
                <w:ilvl w:val="0"/>
                <w:numId w:val="0"/>
              </w:numPr>
              <w:ind w:left="720"/>
              <w:jc w:val="left"/>
            </w:pPr>
          </w:p>
          <w:p w:rsidR="00D11760" w:rsidRPr="00236B50" w:rsidRDefault="003D4228" w:rsidP="00D11760">
            <w:pPr>
              <w:pStyle w:val="BulletedList"/>
              <w:numPr>
                <w:ilvl w:val="0"/>
                <w:numId w:val="0"/>
              </w:numPr>
              <w:ind w:left="720"/>
              <w:jc w:val="left"/>
              <w:rPr>
                <w:b/>
              </w:rPr>
            </w:pPr>
            <w:r>
              <w:rPr>
                <w:b/>
              </w:rPr>
              <w:t>Day 10-13/Lesson 10-13</w:t>
            </w:r>
          </w:p>
          <w:p w:rsidR="00D83EA0" w:rsidRDefault="00D11760" w:rsidP="00D83EA0">
            <w:pPr>
              <w:pStyle w:val="BulletedList"/>
              <w:numPr>
                <w:ilvl w:val="0"/>
                <w:numId w:val="0"/>
              </w:numPr>
              <w:ind w:left="720"/>
              <w:jc w:val="left"/>
            </w:pPr>
            <w:r w:rsidRPr="00534D66">
              <w:t>Focus Questions:</w:t>
            </w:r>
            <w:r w:rsidR="003D4228">
              <w:t xml:space="preserve">  How do we prepare for and execute our State Lottery Comparison Symposium?</w:t>
            </w:r>
          </w:p>
          <w:p w:rsidR="00D11760" w:rsidRPr="00534D66" w:rsidRDefault="00D11760" w:rsidP="00D83EA0">
            <w:pPr>
              <w:pStyle w:val="BulletedList"/>
              <w:numPr>
                <w:ilvl w:val="0"/>
                <w:numId w:val="0"/>
              </w:numPr>
              <w:ind w:left="720"/>
              <w:jc w:val="left"/>
            </w:pPr>
            <w:r w:rsidRPr="00534D66">
              <w:t>Skill focus:</w:t>
            </w:r>
            <w:r w:rsidR="00D83EA0">
              <w:t xml:space="preserve"> Self-evaluation of work; Organization/Presentation- speech, poster, writing,; Developing a thesis/main goal/message; Writing a speech; Revising a speech/Visuals; Speaking /listening skills; Note taking, Questioning skills; </w:t>
            </w:r>
            <w:r w:rsidR="00D83EA0" w:rsidRPr="00E2128A">
              <w:t>Synthesis – forward thin</w:t>
            </w:r>
            <w:r w:rsidR="00D83EA0">
              <w:t>k</w:t>
            </w:r>
            <w:r w:rsidR="00D83EA0" w:rsidRPr="00E2128A">
              <w:t>ing, application</w:t>
            </w:r>
            <w:r w:rsidR="00D83EA0">
              <w:t xml:space="preserve"> </w:t>
            </w:r>
          </w:p>
          <w:p w:rsidR="00D11760" w:rsidRPr="00534D66" w:rsidRDefault="00D11760" w:rsidP="00D11760">
            <w:pPr>
              <w:pStyle w:val="BulletedList"/>
              <w:numPr>
                <w:ilvl w:val="0"/>
                <w:numId w:val="0"/>
              </w:numPr>
              <w:ind w:left="720"/>
              <w:jc w:val="left"/>
            </w:pPr>
            <w:r w:rsidRPr="00534D66">
              <w:t>Standard(s):</w:t>
            </w:r>
          </w:p>
          <w:p w:rsidR="00D11760" w:rsidRPr="00534D66" w:rsidRDefault="00D11760" w:rsidP="00D11760">
            <w:pPr>
              <w:pStyle w:val="BulletedList"/>
              <w:numPr>
                <w:ilvl w:val="0"/>
                <w:numId w:val="0"/>
              </w:numPr>
              <w:ind w:left="720"/>
              <w:jc w:val="left"/>
            </w:pPr>
            <w:r w:rsidRPr="00534D66">
              <w:t>Possible Activities to reach goal:</w:t>
            </w:r>
            <w:r w:rsidR="00D83EA0">
              <w:t xml:space="preserve"> Guided Instruction, Workshop time- organization, revision, poster creation, Speech writing;  Speech/audience expectation/practice;  Symposium with invited guests</w:t>
            </w:r>
          </w:p>
          <w:p w:rsidR="00D11760" w:rsidRPr="00534D66" w:rsidRDefault="00D11760" w:rsidP="00D11760">
            <w:pPr>
              <w:pStyle w:val="BulletedList"/>
              <w:numPr>
                <w:ilvl w:val="0"/>
                <w:numId w:val="0"/>
              </w:numPr>
              <w:ind w:left="720"/>
              <w:jc w:val="left"/>
            </w:pPr>
            <w:r w:rsidRPr="00534D66">
              <w:t>Strategy used to teach skill(s):</w:t>
            </w:r>
            <w:r w:rsidR="00D83EA0">
              <w:t xml:space="preserve"> Rubric/Checklist, Revision protocols- individual/group, Graphic Organizer for Audience participation; Posted audience speech norms/expectations;  Strict time limits on symposiums/Gallery Walk/Learning Ambassadors, Sentence starters</w:t>
            </w:r>
          </w:p>
          <w:p w:rsidR="00D11760" w:rsidRDefault="00D11760" w:rsidP="00D11760">
            <w:pPr>
              <w:pStyle w:val="BulletedList"/>
              <w:numPr>
                <w:ilvl w:val="0"/>
                <w:numId w:val="0"/>
              </w:numPr>
              <w:ind w:left="720"/>
              <w:jc w:val="left"/>
            </w:pPr>
            <w:r w:rsidRPr="00534D66">
              <w:t>Daily outcome/assessments:</w:t>
            </w:r>
            <w:r w:rsidR="00D83EA0">
              <w:t xml:space="preserve">   Speech, Presentation Poster, Checklist/Rubric, Audience Graphic Organizer, Final Reflection</w:t>
            </w:r>
          </w:p>
          <w:p w:rsidR="00D11760" w:rsidRDefault="00D11760" w:rsidP="00236B50">
            <w:pPr>
              <w:pStyle w:val="BulletedList"/>
              <w:numPr>
                <w:ilvl w:val="0"/>
                <w:numId w:val="0"/>
              </w:numPr>
              <w:ind w:left="720"/>
              <w:jc w:val="left"/>
            </w:pPr>
          </w:p>
          <w:p w:rsidR="00A26BA3" w:rsidRPr="00534D66" w:rsidRDefault="00A26BA3" w:rsidP="00E623B0">
            <w:pPr>
              <w:pStyle w:val="BulletedList"/>
              <w:numPr>
                <w:ilvl w:val="0"/>
                <w:numId w:val="0"/>
              </w:numPr>
              <w:ind w:left="720"/>
              <w:jc w:val="left"/>
            </w:pPr>
          </w:p>
          <w:p w:rsidR="00A26BA3" w:rsidRPr="00534D66" w:rsidRDefault="00A26BA3" w:rsidP="00E623B0">
            <w:pPr>
              <w:pStyle w:val="BulletedList"/>
              <w:numPr>
                <w:ilvl w:val="0"/>
                <w:numId w:val="0"/>
              </w:numPr>
              <w:ind w:left="720"/>
              <w:jc w:val="left"/>
            </w:pPr>
          </w:p>
          <w:p w:rsidR="006C2803" w:rsidRPr="00534D66" w:rsidRDefault="006C2803" w:rsidP="005C6CB1">
            <w:pPr>
              <w:pStyle w:val="BulletedList"/>
              <w:numPr>
                <w:ilvl w:val="0"/>
                <w:numId w:val="0"/>
              </w:numPr>
              <w:jc w:val="left"/>
            </w:pPr>
          </w:p>
          <w:p w:rsidR="006C2803" w:rsidRPr="00534D66" w:rsidRDefault="006C2803" w:rsidP="00B54C51">
            <w:pPr>
              <w:pStyle w:val="Header3"/>
              <w:jc w:val="left"/>
              <w:rPr>
                <w:rFonts w:ascii="Cambria" w:hAnsi="Cambria"/>
                <w:b/>
                <w:color w:val="auto"/>
                <w:sz w:val="24"/>
              </w:rPr>
            </w:pPr>
          </w:p>
        </w:tc>
      </w:tr>
      <w:tr w:rsidR="00582C4B" w:rsidRPr="00534D66">
        <w:trPr>
          <w:jc w:val="center"/>
        </w:trPr>
        <w:tc>
          <w:tcPr>
            <w:tcW w:w="10899" w:type="dxa"/>
            <w:gridSpan w:val="2"/>
          </w:tcPr>
          <w:p w:rsidR="00582C4B" w:rsidRDefault="00582C4B" w:rsidP="006C2803">
            <w:pPr>
              <w:pStyle w:val="Header3"/>
              <w:jc w:val="left"/>
              <w:rPr>
                <w:rFonts w:ascii="Cambria" w:hAnsi="Cambria"/>
                <w:b/>
                <w:color w:val="auto"/>
                <w:sz w:val="24"/>
              </w:rPr>
            </w:pPr>
            <w:r>
              <w:rPr>
                <w:rFonts w:ascii="Cambria" w:hAnsi="Cambria"/>
                <w:b/>
                <w:color w:val="auto"/>
                <w:sz w:val="24"/>
              </w:rPr>
              <w:t>Teacher Focus Area/Reflective Planning</w:t>
            </w:r>
          </w:p>
          <w:p w:rsidR="00582C4B" w:rsidRDefault="00582C4B" w:rsidP="006C2803">
            <w:pPr>
              <w:pStyle w:val="Header3"/>
              <w:jc w:val="left"/>
              <w:rPr>
                <w:rFonts w:ascii="Times New Roman" w:hAnsi="Times New Roman"/>
                <w:b/>
                <w:i/>
                <w:color w:val="auto"/>
                <w:sz w:val="24"/>
              </w:rPr>
            </w:pPr>
            <w:r w:rsidRPr="00582C4B">
              <w:rPr>
                <w:rFonts w:ascii="Times New Roman" w:hAnsi="Times New Roman"/>
                <w:b/>
                <w:i/>
                <w:color w:val="auto"/>
                <w:sz w:val="24"/>
              </w:rPr>
              <w:t>use this area to incorporate specific areas of focus based on professional development including inquiry team that maps to a specific ccls.  this might be based on teacher growth in addition to assessment of student needs in prior units.</w:t>
            </w:r>
          </w:p>
          <w:p w:rsidR="00582C4B" w:rsidRDefault="00582C4B" w:rsidP="006C2803">
            <w:pPr>
              <w:pStyle w:val="Header3"/>
              <w:jc w:val="left"/>
              <w:rPr>
                <w:rFonts w:ascii="Times New Roman" w:hAnsi="Times New Roman"/>
                <w:b/>
                <w:i/>
                <w:color w:val="auto"/>
                <w:sz w:val="24"/>
              </w:rPr>
            </w:pPr>
          </w:p>
          <w:p w:rsidR="00582C4B" w:rsidRDefault="00582C4B" w:rsidP="006C2803">
            <w:pPr>
              <w:pStyle w:val="Header3"/>
              <w:jc w:val="left"/>
              <w:rPr>
                <w:rFonts w:ascii="Times New Roman" w:hAnsi="Times New Roman"/>
                <w:b/>
                <w:i/>
                <w:color w:val="auto"/>
                <w:sz w:val="24"/>
              </w:rPr>
            </w:pPr>
          </w:p>
          <w:p w:rsidR="00582C4B" w:rsidRDefault="00582C4B" w:rsidP="006C2803">
            <w:pPr>
              <w:pStyle w:val="Header3"/>
              <w:jc w:val="left"/>
              <w:rPr>
                <w:rFonts w:ascii="Times New Roman" w:hAnsi="Times New Roman"/>
                <w:b/>
                <w:i/>
                <w:color w:val="auto"/>
                <w:sz w:val="24"/>
              </w:rPr>
            </w:pPr>
          </w:p>
          <w:p w:rsidR="00582C4B" w:rsidRDefault="00582C4B" w:rsidP="006C2803">
            <w:pPr>
              <w:pStyle w:val="Header3"/>
              <w:jc w:val="left"/>
              <w:rPr>
                <w:rFonts w:ascii="Times New Roman" w:hAnsi="Times New Roman"/>
                <w:b/>
                <w:i/>
                <w:color w:val="auto"/>
                <w:sz w:val="24"/>
              </w:rPr>
            </w:pPr>
          </w:p>
          <w:p w:rsidR="005C6CB1" w:rsidRDefault="005C6CB1" w:rsidP="006C2803">
            <w:pPr>
              <w:pStyle w:val="Header3"/>
              <w:jc w:val="left"/>
              <w:rPr>
                <w:rFonts w:ascii="Times New Roman" w:hAnsi="Times New Roman"/>
                <w:b/>
                <w:i/>
                <w:color w:val="auto"/>
                <w:sz w:val="24"/>
              </w:rPr>
            </w:pPr>
          </w:p>
          <w:p w:rsidR="005C6CB1" w:rsidRDefault="005C6CB1" w:rsidP="006C2803">
            <w:pPr>
              <w:pStyle w:val="Header3"/>
              <w:jc w:val="left"/>
              <w:rPr>
                <w:rFonts w:ascii="Times New Roman" w:hAnsi="Times New Roman"/>
                <w:b/>
                <w:i/>
                <w:color w:val="auto"/>
                <w:sz w:val="24"/>
              </w:rPr>
            </w:pPr>
          </w:p>
          <w:p w:rsidR="00582C4B" w:rsidRPr="00582C4B" w:rsidRDefault="00582C4B" w:rsidP="006C2803">
            <w:pPr>
              <w:pStyle w:val="Header3"/>
              <w:jc w:val="left"/>
              <w:rPr>
                <w:rFonts w:ascii="Times New Roman" w:hAnsi="Times New Roman"/>
                <w:b/>
                <w:i/>
                <w:color w:val="auto"/>
                <w:sz w:val="24"/>
              </w:rPr>
            </w:pPr>
          </w:p>
        </w:tc>
      </w:tr>
    </w:tbl>
    <w:p w:rsidR="00DC7629" w:rsidRPr="00534D66" w:rsidRDefault="00DC7629" w:rsidP="00B54C51">
      <w:pPr>
        <w:jc w:val="left"/>
      </w:pPr>
    </w:p>
    <w:sectPr w:rsidR="00DC7629" w:rsidRPr="00534D66" w:rsidSect="00E623B0">
      <w:pgSz w:w="12240" w:h="15840"/>
      <w:pgMar w:top="720" w:right="864" w:bottom="720" w:left="864"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otham-Book">
    <w:altName w:val="Cambria"/>
    <w:panose1 w:val="00000000000000000000"/>
    <w:charset w:val="4D"/>
    <w:family w:val="swiss"/>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9A4"/>
    <w:multiLevelType w:val="hybridMultilevel"/>
    <w:tmpl w:val="220EBF0C"/>
    <w:lvl w:ilvl="0" w:tplc="1CE87BBE">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76432"/>
    <w:multiLevelType w:val="hybridMultilevel"/>
    <w:tmpl w:val="E5300B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6376C"/>
    <w:multiLevelType w:val="hybridMultilevel"/>
    <w:tmpl w:val="794E3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53C91"/>
    <w:multiLevelType w:val="hybridMultilevel"/>
    <w:tmpl w:val="A454D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10E97"/>
    <w:multiLevelType w:val="hybridMultilevel"/>
    <w:tmpl w:val="D96CC2FA"/>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92986"/>
    <w:multiLevelType w:val="hybridMultilevel"/>
    <w:tmpl w:val="4364B2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7C6A0F"/>
    <w:multiLevelType w:val="hybridMultilevel"/>
    <w:tmpl w:val="3DF89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37A91"/>
    <w:multiLevelType w:val="hybridMultilevel"/>
    <w:tmpl w:val="BFE8C85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E633C9"/>
    <w:multiLevelType w:val="hybridMultilevel"/>
    <w:tmpl w:val="DD548CC6"/>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A7370"/>
    <w:multiLevelType w:val="hybridMultilevel"/>
    <w:tmpl w:val="B0683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7E15E9"/>
    <w:multiLevelType w:val="hybridMultilevel"/>
    <w:tmpl w:val="68FAC0C4"/>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D20A46"/>
    <w:multiLevelType w:val="hybridMultilevel"/>
    <w:tmpl w:val="7E5E65A4"/>
    <w:lvl w:ilvl="0" w:tplc="9C12E1CA">
      <w:numFmt w:val="bullet"/>
      <w:lvlText w:val=""/>
      <w:lvlJc w:val="left"/>
      <w:pPr>
        <w:ind w:left="1080" w:hanging="360"/>
      </w:pPr>
      <w:rPr>
        <w:rFonts w:ascii="Wingdings" w:eastAsia="Cambria" w:hAnsi="Wingdings" w:cs="Times New Roman" w:hint="default"/>
        <w:sz w:val="24"/>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5F1F9D"/>
    <w:multiLevelType w:val="hybridMultilevel"/>
    <w:tmpl w:val="1A6013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51257"/>
    <w:multiLevelType w:val="hybridMultilevel"/>
    <w:tmpl w:val="8DF6B0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67F7344"/>
    <w:multiLevelType w:val="hybridMultilevel"/>
    <w:tmpl w:val="95B48B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F1C32"/>
    <w:multiLevelType w:val="hybridMultilevel"/>
    <w:tmpl w:val="729E7AE8"/>
    <w:lvl w:ilvl="0" w:tplc="5644EE02">
      <w:start w:val="19"/>
      <w:numFmt w:val="bullet"/>
      <w:lvlText w:val="-"/>
      <w:lvlJc w:val="left"/>
      <w:pPr>
        <w:ind w:left="720" w:hanging="360"/>
      </w:pPr>
      <w:rPr>
        <w:rFonts w:ascii="Cambria" w:eastAsia="Cambria" w:hAnsi="Cambria"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67BE2"/>
    <w:multiLevelType w:val="hybridMultilevel"/>
    <w:tmpl w:val="D9C61684"/>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FE1842"/>
    <w:multiLevelType w:val="multilevel"/>
    <w:tmpl w:val="B72EFD9A"/>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Symbo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Symbol" w:hint="default"/>
      </w:rPr>
    </w:lvl>
    <w:lvl w:ilvl="8">
      <w:start w:val="1"/>
      <w:numFmt w:val="bullet"/>
      <w:lvlText w:val=""/>
      <w:lvlJc w:val="left"/>
      <w:pPr>
        <w:ind w:left="6840" w:hanging="360"/>
      </w:pPr>
      <w:rPr>
        <w:rFonts w:ascii="Wingdings" w:hAnsi="Wingdings" w:hint="default"/>
      </w:rPr>
    </w:lvl>
  </w:abstractNum>
  <w:abstractNum w:abstractNumId="18">
    <w:nsid w:val="40F530DF"/>
    <w:multiLevelType w:val="hybridMultilevel"/>
    <w:tmpl w:val="1C927E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9A16D7"/>
    <w:multiLevelType w:val="hybridMultilevel"/>
    <w:tmpl w:val="C86EC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4A264F"/>
    <w:multiLevelType w:val="hybridMultilevel"/>
    <w:tmpl w:val="51EC5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8D2285"/>
    <w:multiLevelType w:val="hybridMultilevel"/>
    <w:tmpl w:val="427E3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6330B5"/>
    <w:multiLevelType w:val="hybridMultilevel"/>
    <w:tmpl w:val="7332A6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67B434F"/>
    <w:multiLevelType w:val="hybridMultilevel"/>
    <w:tmpl w:val="BCE63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2E1DE3"/>
    <w:multiLevelType w:val="hybridMultilevel"/>
    <w:tmpl w:val="D564E0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C919E4"/>
    <w:multiLevelType w:val="hybridMultilevel"/>
    <w:tmpl w:val="E0D87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002964"/>
    <w:multiLevelType w:val="hybridMultilevel"/>
    <w:tmpl w:val="7E8EA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D17B46"/>
    <w:multiLevelType w:val="hybridMultilevel"/>
    <w:tmpl w:val="06066F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EA4909"/>
    <w:multiLevelType w:val="hybridMultilevel"/>
    <w:tmpl w:val="62F4B3C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610704"/>
    <w:multiLevelType w:val="hybridMultilevel"/>
    <w:tmpl w:val="8CECAC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9916B1"/>
    <w:multiLevelType w:val="hybridMultilevel"/>
    <w:tmpl w:val="B72EFD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4"/>
  </w:num>
  <w:num w:numId="4">
    <w:abstractNumId w:val="27"/>
  </w:num>
  <w:num w:numId="5">
    <w:abstractNumId w:val="14"/>
  </w:num>
  <w:num w:numId="6">
    <w:abstractNumId w:val="2"/>
  </w:num>
  <w:num w:numId="7">
    <w:abstractNumId w:val="6"/>
  </w:num>
  <w:num w:numId="8">
    <w:abstractNumId w:val="26"/>
  </w:num>
  <w:num w:numId="9">
    <w:abstractNumId w:val="21"/>
  </w:num>
  <w:num w:numId="10">
    <w:abstractNumId w:val="28"/>
  </w:num>
  <w:num w:numId="11">
    <w:abstractNumId w:val="22"/>
  </w:num>
  <w:num w:numId="12">
    <w:abstractNumId w:val="12"/>
  </w:num>
  <w:num w:numId="13">
    <w:abstractNumId w:val="3"/>
  </w:num>
  <w:num w:numId="14">
    <w:abstractNumId w:val="29"/>
  </w:num>
  <w:num w:numId="15">
    <w:abstractNumId w:val="23"/>
  </w:num>
  <w:num w:numId="16">
    <w:abstractNumId w:val="18"/>
  </w:num>
  <w:num w:numId="17">
    <w:abstractNumId w:val="25"/>
  </w:num>
  <w:num w:numId="18">
    <w:abstractNumId w:val="5"/>
  </w:num>
  <w:num w:numId="19">
    <w:abstractNumId w:val="8"/>
  </w:num>
  <w:num w:numId="20">
    <w:abstractNumId w:val="10"/>
  </w:num>
  <w:num w:numId="21">
    <w:abstractNumId w:val="19"/>
  </w:num>
  <w:num w:numId="22">
    <w:abstractNumId w:val="9"/>
  </w:num>
  <w:num w:numId="23">
    <w:abstractNumId w:val="30"/>
  </w:num>
  <w:num w:numId="24">
    <w:abstractNumId w:val="16"/>
  </w:num>
  <w:num w:numId="25">
    <w:abstractNumId w:val="4"/>
  </w:num>
  <w:num w:numId="26">
    <w:abstractNumId w:val="7"/>
  </w:num>
  <w:num w:numId="27">
    <w:abstractNumId w:val="20"/>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3"/>
  </w:num>
  <w:num w:numId="31">
    <w:abstractNumId w:val="17"/>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20"/>
  <w:displayHorizontalDrawingGridEvery w:val="2"/>
  <w:characterSpacingControl w:val="doNotCompress"/>
  <w:compat/>
  <w:rsids>
    <w:rsidRoot w:val="00A7702E"/>
    <w:rsid w:val="000079CA"/>
    <w:rsid w:val="00012F4A"/>
    <w:rsid w:val="00052DA3"/>
    <w:rsid w:val="000F7297"/>
    <w:rsid w:val="00103A9B"/>
    <w:rsid w:val="00133B57"/>
    <w:rsid w:val="001543FD"/>
    <w:rsid w:val="001552F8"/>
    <w:rsid w:val="001800F5"/>
    <w:rsid w:val="001C5E9F"/>
    <w:rsid w:val="001D4014"/>
    <w:rsid w:val="001D5BDD"/>
    <w:rsid w:val="001F049F"/>
    <w:rsid w:val="001F34F0"/>
    <w:rsid w:val="00236B50"/>
    <w:rsid w:val="0024432B"/>
    <w:rsid w:val="00245E7E"/>
    <w:rsid w:val="00252B14"/>
    <w:rsid w:val="0029030D"/>
    <w:rsid w:val="00290F37"/>
    <w:rsid w:val="002B5FF1"/>
    <w:rsid w:val="002E2FB4"/>
    <w:rsid w:val="002F535B"/>
    <w:rsid w:val="00311AEF"/>
    <w:rsid w:val="00336006"/>
    <w:rsid w:val="00340F62"/>
    <w:rsid w:val="00371C2B"/>
    <w:rsid w:val="00377E12"/>
    <w:rsid w:val="00383B14"/>
    <w:rsid w:val="003944A6"/>
    <w:rsid w:val="003A6E99"/>
    <w:rsid w:val="003B0FE8"/>
    <w:rsid w:val="003D4228"/>
    <w:rsid w:val="003E1E33"/>
    <w:rsid w:val="003F0976"/>
    <w:rsid w:val="00412363"/>
    <w:rsid w:val="00425CE6"/>
    <w:rsid w:val="00455336"/>
    <w:rsid w:val="00486CF3"/>
    <w:rsid w:val="00487BD0"/>
    <w:rsid w:val="00490C42"/>
    <w:rsid w:val="004B18EC"/>
    <w:rsid w:val="004D2B19"/>
    <w:rsid w:val="004E2A23"/>
    <w:rsid w:val="00503704"/>
    <w:rsid w:val="005116EB"/>
    <w:rsid w:val="00512B31"/>
    <w:rsid w:val="00524929"/>
    <w:rsid w:val="00525284"/>
    <w:rsid w:val="00534D66"/>
    <w:rsid w:val="00577F5F"/>
    <w:rsid w:val="00580D05"/>
    <w:rsid w:val="00582C4B"/>
    <w:rsid w:val="005843FD"/>
    <w:rsid w:val="00594D8F"/>
    <w:rsid w:val="005C6CB1"/>
    <w:rsid w:val="005E6619"/>
    <w:rsid w:val="005F67A9"/>
    <w:rsid w:val="00606E02"/>
    <w:rsid w:val="00611A54"/>
    <w:rsid w:val="00617201"/>
    <w:rsid w:val="006265D4"/>
    <w:rsid w:val="00627D24"/>
    <w:rsid w:val="00672034"/>
    <w:rsid w:val="006926C9"/>
    <w:rsid w:val="00693601"/>
    <w:rsid w:val="00695861"/>
    <w:rsid w:val="006B6E0D"/>
    <w:rsid w:val="006C1E95"/>
    <w:rsid w:val="006C2803"/>
    <w:rsid w:val="0071204E"/>
    <w:rsid w:val="0072114C"/>
    <w:rsid w:val="007277F4"/>
    <w:rsid w:val="00730264"/>
    <w:rsid w:val="007338E3"/>
    <w:rsid w:val="00741441"/>
    <w:rsid w:val="007471F6"/>
    <w:rsid w:val="007776F1"/>
    <w:rsid w:val="00781810"/>
    <w:rsid w:val="00787088"/>
    <w:rsid w:val="00792009"/>
    <w:rsid w:val="007C35AA"/>
    <w:rsid w:val="007D39C6"/>
    <w:rsid w:val="007E254B"/>
    <w:rsid w:val="007F61C2"/>
    <w:rsid w:val="00862A39"/>
    <w:rsid w:val="008978A4"/>
    <w:rsid w:val="008A382A"/>
    <w:rsid w:val="008E1EBF"/>
    <w:rsid w:val="00903912"/>
    <w:rsid w:val="009374F3"/>
    <w:rsid w:val="00944552"/>
    <w:rsid w:val="009447EC"/>
    <w:rsid w:val="009821FD"/>
    <w:rsid w:val="009906E8"/>
    <w:rsid w:val="009C2653"/>
    <w:rsid w:val="009C7138"/>
    <w:rsid w:val="009E3DA0"/>
    <w:rsid w:val="00A12B53"/>
    <w:rsid w:val="00A17257"/>
    <w:rsid w:val="00A26BA3"/>
    <w:rsid w:val="00A74F4D"/>
    <w:rsid w:val="00A7702E"/>
    <w:rsid w:val="00A8380F"/>
    <w:rsid w:val="00A92DBD"/>
    <w:rsid w:val="00AA7F9C"/>
    <w:rsid w:val="00AB3C1C"/>
    <w:rsid w:val="00AD7746"/>
    <w:rsid w:val="00B47DB5"/>
    <w:rsid w:val="00B54C51"/>
    <w:rsid w:val="00B57A3F"/>
    <w:rsid w:val="00B72A8A"/>
    <w:rsid w:val="00BB36B0"/>
    <w:rsid w:val="00BB52F9"/>
    <w:rsid w:val="00C112ED"/>
    <w:rsid w:val="00C11867"/>
    <w:rsid w:val="00C17DAF"/>
    <w:rsid w:val="00C61D74"/>
    <w:rsid w:val="00C65AE4"/>
    <w:rsid w:val="00C978A4"/>
    <w:rsid w:val="00CB1DB4"/>
    <w:rsid w:val="00CD376E"/>
    <w:rsid w:val="00CF50A6"/>
    <w:rsid w:val="00D11760"/>
    <w:rsid w:val="00D1693A"/>
    <w:rsid w:val="00D83A62"/>
    <w:rsid w:val="00D83EA0"/>
    <w:rsid w:val="00D840BA"/>
    <w:rsid w:val="00DC7629"/>
    <w:rsid w:val="00DD71FD"/>
    <w:rsid w:val="00DE48C5"/>
    <w:rsid w:val="00E10FC7"/>
    <w:rsid w:val="00E2128A"/>
    <w:rsid w:val="00E26AAD"/>
    <w:rsid w:val="00E423D4"/>
    <w:rsid w:val="00E623B0"/>
    <w:rsid w:val="00E873E6"/>
    <w:rsid w:val="00EB74BA"/>
    <w:rsid w:val="00EC17F6"/>
    <w:rsid w:val="00EC1BCE"/>
    <w:rsid w:val="00EF47C3"/>
    <w:rsid w:val="00F01B83"/>
    <w:rsid w:val="00F11039"/>
    <w:rsid w:val="00F1383B"/>
    <w:rsid w:val="00F52A92"/>
    <w:rsid w:val="00F67F82"/>
    <w:rsid w:val="00F706D4"/>
    <w:rsid w:val="00F76966"/>
    <w:rsid w:val="00F951F4"/>
    <w:rsid w:val="00F96CF1"/>
    <w:rsid w:val="00FE72A9"/>
    <w:rsid w:val="00FF4166"/>
    <w:rsid w:val="00FF47F6"/>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02E"/>
    <w:pPr>
      <w:jc w:val="both"/>
    </w:pPr>
    <w:rPr>
      <w:rFonts w:ascii="Cambria" w:eastAsia="Cambria" w:hAnsi="Cambria"/>
    </w:rPr>
  </w:style>
  <w:style w:type="paragraph" w:styleId="Heading1">
    <w:name w:val="heading 1"/>
    <w:basedOn w:val="Normal"/>
    <w:link w:val="Heading1Char"/>
    <w:uiPriority w:val="9"/>
    <w:qFormat/>
    <w:rsid w:val="0087403D"/>
    <w:pPr>
      <w:spacing w:beforeLines="1" w:afterLines="1"/>
      <w:jc w:val="left"/>
      <w:outlineLvl w:val="0"/>
    </w:pPr>
    <w:rPr>
      <w:rFonts w:ascii="Times" w:eastAsia="Calibri"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1">
    <w:name w:val="Header 1"/>
    <w:basedOn w:val="Normal"/>
    <w:link w:val="Header1Char"/>
    <w:qFormat/>
    <w:rsid w:val="00A7702E"/>
    <w:pPr>
      <w:spacing w:before="300"/>
    </w:pPr>
    <w:rPr>
      <w:rFonts w:ascii="Arial" w:hAnsi="Arial"/>
      <w:smallCaps/>
      <w:color w:val="133C6F"/>
      <w:sz w:val="44"/>
    </w:rPr>
  </w:style>
  <w:style w:type="character" w:customStyle="1" w:styleId="Header1Char">
    <w:name w:val="Header 1 Char"/>
    <w:basedOn w:val="DefaultParagraphFont"/>
    <w:link w:val="Header1"/>
    <w:rsid w:val="00A7702E"/>
    <w:rPr>
      <w:rFonts w:ascii="Arial" w:eastAsia="Cambria" w:hAnsi="Arial" w:cs="Times New Roman"/>
      <w:smallCaps/>
      <w:color w:val="133C6F"/>
      <w:sz w:val="44"/>
      <w:szCs w:val="24"/>
    </w:rPr>
  </w:style>
  <w:style w:type="paragraph" w:customStyle="1" w:styleId="BulletedList">
    <w:name w:val="Bulleted List"/>
    <w:basedOn w:val="Normal"/>
    <w:link w:val="BulletedListChar"/>
    <w:qFormat/>
    <w:rsid w:val="00A7702E"/>
    <w:pPr>
      <w:numPr>
        <w:numId w:val="1"/>
      </w:numPr>
      <w:spacing w:before="60" w:after="120"/>
    </w:pPr>
  </w:style>
  <w:style w:type="paragraph" w:customStyle="1" w:styleId="Header3">
    <w:name w:val="Header 3"/>
    <w:basedOn w:val="Normal"/>
    <w:link w:val="Header3Char"/>
    <w:qFormat/>
    <w:rsid w:val="00A7702E"/>
    <w:pPr>
      <w:spacing w:before="200"/>
    </w:pPr>
    <w:rPr>
      <w:rFonts w:ascii="Arial" w:hAnsi="Arial"/>
      <w:smallCaps/>
      <w:color w:val="133C6F"/>
      <w:sz w:val="28"/>
    </w:rPr>
  </w:style>
  <w:style w:type="character" w:customStyle="1" w:styleId="BulletedListChar">
    <w:name w:val="Bulleted List Char"/>
    <w:basedOn w:val="DefaultParagraphFont"/>
    <w:link w:val="BulletedList"/>
    <w:rsid w:val="00A7702E"/>
    <w:rPr>
      <w:rFonts w:ascii="Cambria" w:eastAsia="Cambria" w:hAnsi="Cambria" w:cs="Times New Roman"/>
      <w:sz w:val="24"/>
      <w:szCs w:val="24"/>
    </w:rPr>
  </w:style>
  <w:style w:type="character" w:customStyle="1" w:styleId="Header3Char">
    <w:name w:val="Header 3 Char"/>
    <w:basedOn w:val="DefaultParagraphFont"/>
    <w:link w:val="Header3"/>
    <w:rsid w:val="00A7702E"/>
    <w:rPr>
      <w:rFonts w:ascii="Arial" w:eastAsia="Cambria" w:hAnsi="Arial" w:cs="Times New Roman"/>
      <w:smallCaps/>
      <w:color w:val="133C6F"/>
      <w:sz w:val="28"/>
      <w:szCs w:val="24"/>
    </w:rPr>
  </w:style>
  <w:style w:type="character" w:customStyle="1" w:styleId="IntenseEmphasis1">
    <w:name w:val="Intense Emphasis1"/>
    <w:basedOn w:val="DefaultParagraphFont"/>
    <w:uiPriority w:val="21"/>
    <w:qFormat/>
    <w:rsid w:val="00A7702E"/>
    <w:rPr>
      <w:b/>
      <w:bCs/>
      <w:i/>
      <w:iCs/>
      <w:color w:val="4F81BD"/>
    </w:rPr>
  </w:style>
  <w:style w:type="paragraph" w:styleId="PlainText">
    <w:name w:val="Plain Text"/>
    <w:basedOn w:val="Normal"/>
    <w:link w:val="PlainTextChar"/>
    <w:uiPriority w:val="99"/>
    <w:unhideWhenUsed/>
    <w:rsid w:val="00A7702E"/>
    <w:pPr>
      <w:jc w:val="left"/>
    </w:pPr>
    <w:rPr>
      <w:rFonts w:ascii="Courier" w:eastAsia="Times New Roman" w:hAnsi="Courier"/>
      <w:sz w:val="21"/>
      <w:szCs w:val="21"/>
    </w:rPr>
  </w:style>
  <w:style w:type="character" w:customStyle="1" w:styleId="PlainTextChar">
    <w:name w:val="Plain Text Char"/>
    <w:basedOn w:val="DefaultParagraphFont"/>
    <w:link w:val="PlainText"/>
    <w:uiPriority w:val="99"/>
    <w:rsid w:val="00A7702E"/>
    <w:rPr>
      <w:rFonts w:ascii="Courier" w:eastAsia="Times New Roman" w:hAnsi="Courier" w:cs="Times New Roman"/>
      <w:sz w:val="21"/>
      <w:szCs w:val="21"/>
    </w:rPr>
  </w:style>
  <w:style w:type="table" w:styleId="TableGrid">
    <w:name w:val="Table Grid"/>
    <w:basedOn w:val="TableNormal"/>
    <w:uiPriority w:val="59"/>
    <w:rsid w:val="00A77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PlainText"/>
    <w:link w:val="Style1Char"/>
    <w:qFormat/>
    <w:rsid w:val="00A7702E"/>
    <w:rPr>
      <w:rFonts w:ascii="Arial" w:hAnsi="Arial"/>
      <w:b/>
      <w:color w:val="E27A32"/>
      <w:sz w:val="48"/>
    </w:rPr>
  </w:style>
  <w:style w:type="character" w:customStyle="1" w:styleId="Style1Char">
    <w:name w:val="Style1 Char"/>
    <w:basedOn w:val="PlainTextChar"/>
    <w:link w:val="Style1"/>
    <w:rsid w:val="00A7702E"/>
    <w:rPr>
      <w:rFonts w:ascii="Arial" w:eastAsia="Times New Roman" w:hAnsi="Arial" w:cs="Times New Roman"/>
      <w:b/>
      <w:color w:val="E27A32"/>
      <w:sz w:val="48"/>
      <w:szCs w:val="21"/>
    </w:rPr>
  </w:style>
  <w:style w:type="paragraph" w:styleId="BalloonText">
    <w:name w:val="Balloon Text"/>
    <w:basedOn w:val="Normal"/>
    <w:link w:val="BalloonTextChar"/>
    <w:uiPriority w:val="99"/>
    <w:semiHidden/>
    <w:unhideWhenUsed/>
    <w:rsid w:val="00CF6731"/>
    <w:rPr>
      <w:rFonts w:ascii="Lucida Grande" w:hAnsi="Lucida Grande"/>
      <w:sz w:val="18"/>
      <w:szCs w:val="18"/>
    </w:rPr>
  </w:style>
  <w:style w:type="character" w:customStyle="1" w:styleId="BalloonTextChar">
    <w:name w:val="Balloon Text Char"/>
    <w:basedOn w:val="DefaultParagraphFont"/>
    <w:link w:val="BalloonText"/>
    <w:uiPriority w:val="99"/>
    <w:semiHidden/>
    <w:rsid w:val="00CF6731"/>
    <w:rPr>
      <w:rFonts w:ascii="Lucida Grande" w:eastAsia="Cambria" w:hAnsi="Lucida Grande"/>
      <w:sz w:val="18"/>
      <w:szCs w:val="18"/>
    </w:rPr>
  </w:style>
  <w:style w:type="paragraph" w:styleId="HTMLPreformatted">
    <w:name w:val="HTML Preformatted"/>
    <w:basedOn w:val="Normal"/>
    <w:link w:val="HTMLPreformattedChar"/>
    <w:rsid w:val="001C6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C6AA9"/>
    <w:rPr>
      <w:rFonts w:ascii="Courier New" w:eastAsia="Times New Roman" w:hAnsi="Courier New" w:cs="Courier New"/>
    </w:rPr>
  </w:style>
  <w:style w:type="character" w:styleId="CommentReference">
    <w:name w:val="annotation reference"/>
    <w:basedOn w:val="DefaultParagraphFont"/>
    <w:uiPriority w:val="99"/>
    <w:semiHidden/>
    <w:unhideWhenUsed/>
    <w:rsid w:val="00F80880"/>
    <w:rPr>
      <w:sz w:val="18"/>
      <w:szCs w:val="18"/>
    </w:rPr>
  </w:style>
  <w:style w:type="paragraph" w:styleId="CommentText">
    <w:name w:val="annotation text"/>
    <w:basedOn w:val="Normal"/>
    <w:link w:val="CommentTextChar"/>
    <w:uiPriority w:val="99"/>
    <w:semiHidden/>
    <w:unhideWhenUsed/>
    <w:rsid w:val="00F80880"/>
  </w:style>
  <w:style w:type="character" w:customStyle="1" w:styleId="CommentTextChar">
    <w:name w:val="Comment Text Char"/>
    <w:basedOn w:val="DefaultParagraphFont"/>
    <w:link w:val="CommentText"/>
    <w:uiPriority w:val="99"/>
    <w:semiHidden/>
    <w:rsid w:val="00F80880"/>
    <w:rPr>
      <w:rFonts w:ascii="Cambria" w:eastAsia="Cambria" w:hAnsi="Cambria"/>
      <w:sz w:val="24"/>
      <w:szCs w:val="24"/>
    </w:rPr>
  </w:style>
  <w:style w:type="paragraph" w:styleId="CommentSubject">
    <w:name w:val="annotation subject"/>
    <w:basedOn w:val="CommentText"/>
    <w:next w:val="CommentText"/>
    <w:link w:val="CommentSubjectChar"/>
    <w:uiPriority w:val="99"/>
    <w:semiHidden/>
    <w:unhideWhenUsed/>
    <w:rsid w:val="00F80880"/>
    <w:rPr>
      <w:b/>
      <w:bCs/>
      <w:sz w:val="20"/>
      <w:szCs w:val="20"/>
    </w:rPr>
  </w:style>
  <w:style w:type="character" w:customStyle="1" w:styleId="CommentSubjectChar">
    <w:name w:val="Comment Subject Char"/>
    <w:basedOn w:val="CommentTextChar"/>
    <w:link w:val="CommentSubject"/>
    <w:uiPriority w:val="99"/>
    <w:semiHidden/>
    <w:rsid w:val="00F80880"/>
    <w:rPr>
      <w:rFonts w:ascii="Cambria" w:eastAsia="Cambria" w:hAnsi="Cambria"/>
      <w:b/>
      <w:bCs/>
      <w:sz w:val="24"/>
      <w:szCs w:val="24"/>
    </w:rPr>
  </w:style>
  <w:style w:type="character" w:customStyle="1" w:styleId="Heading1Char">
    <w:name w:val="Heading 1 Char"/>
    <w:basedOn w:val="DefaultParagraphFont"/>
    <w:link w:val="Heading1"/>
    <w:uiPriority w:val="9"/>
    <w:rsid w:val="0087403D"/>
    <w:rPr>
      <w:rFonts w:ascii="Times" w:hAnsi="Times"/>
      <w:b/>
      <w:kern w:val="36"/>
      <w:sz w:val="48"/>
    </w:rPr>
  </w:style>
  <w:style w:type="character" w:styleId="Hyperlink">
    <w:name w:val="Hyperlink"/>
    <w:basedOn w:val="DefaultParagraphFont"/>
    <w:uiPriority w:val="99"/>
    <w:rsid w:val="0087403D"/>
    <w:rPr>
      <w:color w:val="0000FF"/>
      <w:u w:val="single"/>
    </w:rPr>
  </w:style>
  <w:style w:type="character" w:customStyle="1" w:styleId="ptbrand">
    <w:name w:val="ptbrand"/>
    <w:basedOn w:val="DefaultParagraphFont"/>
    <w:rsid w:val="0022750E"/>
  </w:style>
  <w:style w:type="paragraph" w:styleId="NoSpacing">
    <w:name w:val="No Spacing"/>
    <w:uiPriority w:val="1"/>
    <w:qFormat/>
    <w:rsid w:val="001D5BDD"/>
    <w:rPr>
      <w:sz w:val="22"/>
      <w:szCs w:val="22"/>
    </w:rPr>
  </w:style>
  <w:style w:type="paragraph" w:styleId="ListParagraph">
    <w:name w:val="List Paragraph"/>
    <w:basedOn w:val="Normal"/>
    <w:uiPriority w:val="34"/>
    <w:qFormat/>
    <w:rsid w:val="00DC7629"/>
    <w:pPr>
      <w:ind w:left="720"/>
      <w:jc w:val="left"/>
    </w:pPr>
    <w:rPr>
      <w:rFonts w:ascii="Calibri" w:eastAsiaTheme="minorHAnsi" w:hAnsi="Calibri"/>
      <w:sz w:val="22"/>
      <w:szCs w:val="22"/>
    </w:rPr>
  </w:style>
  <w:style w:type="paragraph" w:styleId="Header">
    <w:name w:val="header"/>
    <w:basedOn w:val="Normal"/>
    <w:link w:val="HeaderChar"/>
    <w:uiPriority w:val="99"/>
    <w:rsid w:val="007D39C6"/>
    <w:pPr>
      <w:tabs>
        <w:tab w:val="center" w:pos="4680"/>
        <w:tab w:val="right" w:pos="9360"/>
      </w:tabs>
      <w:spacing w:after="200" w:line="276" w:lineRule="auto"/>
      <w:jc w:val="left"/>
    </w:pPr>
    <w:rPr>
      <w:rFonts w:ascii="Calibri" w:eastAsia="Calibri" w:hAnsi="Calibri"/>
      <w:sz w:val="22"/>
      <w:szCs w:val="22"/>
    </w:rPr>
  </w:style>
  <w:style w:type="character" w:customStyle="1" w:styleId="HeaderChar">
    <w:name w:val="Header Char"/>
    <w:basedOn w:val="DefaultParagraphFont"/>
    <w:link w:val="Header"/>
    <w:uiPriority w:val="99"/>
    <w:rsid w:val="007D39C6"/>
    <w:rPr>
      <w:sz w:val="22"/>
      <w:szCs w:val="22"/>
    </w:rPr>
  </w:style>
  <w:style w:type="character" w:styleId="FollowedHyperlink">
    <w:name w:val="FollowedHyperlink"/>
    <w:basedOn w:val="DefaultParagraphFont"/>
    <w:rsid w:val="002F535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7702E"/>
    <w:pPr>
      <w:jc w:val="both"/>
    </w:pPr>
    <w:rPr>
      <w:rFonts w:ascii="Cambria" w:eastAsia="Cambria" w:hAnsi="Cambria"/>
      <w:sz w:val="24"/>
      <w:szCs w:val="24"/>
    </w:rPr>
  </w:style>
  <w:style w:type="paragraph" w:styleId="Heading1">
    <w:name w:val="heading 1"/>
    <w:basedOn w:val="Normal"/>
    <w:link w:val="Heading1Char"/>
    <w:uiPriority w:val="9"/>
    <w:qFormat/>
    <w:rsid w:val="0087403D"/>
    <w:pPr>
      <w:spacing w:beforeLines="1" w:afterLines="1"/>
      <w:jc w:val="left"/>
      <w:outlineLvl w:val="0"/>
    </w:pPr>
    <w:rPr>
      <w:rFonts w:ascii="Times" w:eastAsia="Calibri"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link w:val="Header1Char"/>
    <w:qFormat/>
    <w:rsid w:val="00A7702E"/>
    <w:pPr>
      <w:spacing w:before="300"/>
    </w:pPr>
    <w:rPr>
      <w:rFonts w:ascii="Arial" w:hAnsi="Arial"/>
      <w:smallCaps/>
      <w:color w:val="133C6F"/>
      <w:sz w:val="44"/>
      <w14:shadow w14:blurRad="50800" w14:dist="38100" w14:dir="2700000" w14:sx="100000" w14:sy="100000" w14:kx="0" w14:ky="0" w14:algn="tl">
        <w14:srgbClr w14:val="000000">
          <w14:alpha w14:val="60000"/>
        </w14:srgbClr>
      </w14:shadow>
    </w:rPr>
  </w:style>
  <w:style w:type="character" w:customStyle="1" w:styleId="Header1Char">
    <w:name w:val="Header 1 Char"/>
    <w:basedOn w:val="DefaultParagraphFont"/>
    <w:link w:val="Header1"/>
    <w:rsid w:val="00A7702E"/>
    <w:rPr>
      <w:rFonts w:ascii="Arial" w:eastAsia="Cambria" w:hAnsi="Arial" w:cs="Times New Roman"/>
      <w:smallCaps/>
      <w:color w:val="133C6F"/>
      <w:sz w:val="44"/>
      <w:szCs w:val="24"/>
      <w14:shadow w14:blurRad="50800" w14:dist="38100" w14:dir="2700000" w14:sx="100000" w14:sy="100000" w14:kx="0" w14:ky="0" w14:algn="tl">
        <w14:srgbClr w14:val="000000">
          <w14:alpha w14:val="60000"/>
        </w14:srgbClr>
      </w14:shadow>
    </w:rPr>
  </w:style>
  <w:style w:type="paragraph" w:customStyle="1" w:styleId="BulletedList">
    <w:name w:val="Bulleted List"/>
    <w:basedOn w:val="Normal"/>
    <w:link w:val="BulletedListChar"/>
    <w:qFormat/>
    <w:rsid w:val="00A7702E"/>
    <w:pPr>
      <w:numPr>
        <w:numId w:val="1"/>
      </w:numPr>
      <w:spacing w:before="60" w:after="120"/>
    </w:pPr>
  </w:style>
  <w:style w:type="paragraph" w:customStyle="1" w:styleId="Header3">
    <w:name w:val="Header 3"/>
    <w:basedOn w:val="Normal"/>
    <w:link w:val="Header3Char"/>
    <w:qFormat/>
    <w:rsid w:val="00A7702E"/>
    <w:pPr>
      <w:spacing w:before="200"/>
    </w:pPr>
    <w:rPr>
      <w:rFonts w:ascii="Arial" w:hAnsi="Arial"/>
      <w:smallCaps/>
      <w:color w:val="133C6F"/>
      <w:sz w:val="28"/>
      <w14:shadow w14:blurRad="50800" w14:dist="38100" w14:dir="2700000" w14:sx="100000" w14:sy="100000" w14:kx="0" w14:ky="0" w14:algn="tl">
        <w14:srgbClr w14:val="000000">
          <w14:alpha w14:val="60000"/>
        </w14:srgbClr>
      </w14:shadow>
    </w:rPr>
  </w:style>
  <w:style w:type="character" w:customStyle="1" w:styleId="BulletedListChar">
    <w:name w:val="Bulleted List Char"/>
    <w:basedOn w:val="DefaultParagraphFont"/>
    <w:link w:val="BulletedList"/>
    <w:rsid w:val="00A7702E"/>
    <w:rPr>
      <w:rFonts w:ascii="Cambria" w:eastAsia="Cambria" w:hAnsi="Cambria" w:cs="Times New Roman"/>
      <w:sz w:val="24"/>
      <w:szCs w:val="24"/>
    </w:rPr>
  </w:style>
  <w:style w:type="character" w:customStyle="1" w:styleId="Header3Char">
    <w:name w:val="Header 3 Char"/>
    <w:basedOn w:val="DefaultParagraphFont"/>
    <w:link w:val="Header3"/>
    <w:rsid w:val="00A7702E"/>
    <w:rPr>
      <w:rFonts w:ascii="Arial" w:eastAsia="Cambria" w:hAnsi="Arial" w:cs="Times New Roman"/>
      <w:smallCaps/>
      <w:color w:val="133C6F"/>
      <w:sz w:val="28"/>
      <w:szCs w:val="24"/>
      <w14:shadow w14:blurRad="50800" w14:dist="38100" w14:dir="2700000" w14:sx="100000" w14:sy="100000" w14:kx="0" w14:ky="0" w14:algn="tl">
        <w14:srgbClr w14:val="000000">
          <w14:alpha w14:val="60000"/>
        </w14:srgbClr>
      </w14:shadow>
    </w:rPr>
  </w:style>
  <w:style w:type="character" w:customStyle="1" w:styleId="IntenseEmphasis1">
    <w:name w:val="Intense Emphasis1"/>
    <w:basedOn w:val="DefaultParagraphFont"/>
    <w:uiPriority w:val="21"/>
    <w:qFormat/>
    <w:rsid w:val="00A7702E"/>
    <w:rPr>
      <w:b/>
      <w:bCs/>
      <w:i/>
      <w:iCs/>
      <w:color w:val="4F81BD"/>
    </w:rPr>
  </w:style>
  <w:style w:type="paragraph" w:styleId="PlainText">
    <w:name w:val="Plain Text"/>
    <w:basedOn w:val="Normal"/>
    <w:link w:val="PlainTextChar"/>
    <w:uiPriority w:val="99"/>
    <w:unhideWhenUsed/>
    <w:rsid w:val="00A7702E"/>
    <w:pPr>
      <w:jc w:val="left"/>
    </w:pPr>
    <w:rPr>
      <w:rFonts w:ascii="Courier" w:eastAsia="Times New Roman" w:hAnsi="Courier"/>
      <w:sz w:val="21"/>
      <w:szCs w:val="21"/>
    </w:rPr>
  </w:style>
  <w:style w:type="character" w:customStyle="1" w:styleId="PlainTextChar">
    <w:name w:val="Plain Text Char"/>
    <w:basedOn w:val="DefaultParagraphFont"/>
    <w:link w:val="PlainText"/>
    <w:uiPriority w:val="99"/>
    <w:rsid w:val="00A7702E"/>
    <w:rPr>
      <w:rFonts w:ascii="Courier" w:eastAsia="Times New Roman" w:hAnsi="Courier" w:cs="Times New Roman"/>
      <w:sz w:val="21"/>
      <w:szCs w:val="21"/>
    </w:rPr>
  </w:style>
  <w:style w:type="table" w:styleId="TableGrid">
    <w:name w:val="Table Grid"/>
    <w:basedOn w:val="TableNormal"/>
    <w:uiPriority w:val="59"/>
    <w:rsid w:val="00A77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PlainText"/>
    <w:link w:val="Style1Char"/>
    <w:qFormat/>
    <w:rsid w:val="00A7702E"/>
    <w:rPr>
      <w:rFonts w:ascii="Arial" w:hAnsi="Arial"/>
      <w:b/>
      <w:color w:val="E27A32"/>
      <w:sz w:val="48"/>
    </w:rPr>
  </w:style>
  <w:style w:type="character" w:customStyle="1" w:styleId="Style1Char">
    <w:name w:val="Style1 Char"/>
    <w:basedOn w:val="PlainTextChar"/>
    <w:link w:val="Style1"/>
    <w:rsid w:val="00A7702E"/>
    <w:rPr>
      <w:rFonts w:ascii="Arial" w:eastAsia="Times New Roman" w:hAnsi="Arial" w:cs="Times New Roman"/>
      <w:b/>
      <w:color w:val="E27A32"/>
      <w:sz w:val="48"/>
      <w:szCs w:val="21"/>
    </w:rPr>
  </w:style>
  <w:style w:type="paragraph" w:styleId="BalloonText">
    <w:name w:val="Balloon Text"/>
    <w:basedOn w:val="Normal"/>
    <w:link w:val="BalloonTextChar"/>
    <w:uiPriority w:val="99"/>
    <w:semiHidden/>
    <w:unhideWhenUsed/>
    <w:rsid w:val="00CF6731"/>
    <w:rPr>
      <w:rFonts w:ascii="Lucida Grande" w:hAnsi="Lucida Grande"/>
      <w:sz w:val="18"/>
      <w:szCs w:val="18"/>
    </w:rPr>
  </w:style>
  <w:style w:type="character" w:customStyle="1" w:styleId="BalloonTextChar">
    <w:name w:val="Balloon Text Char"/>
    <w:basedOn w:val="DefaultParagraphFont"/>
    <w:link w:val="BalloonText"/>
    <w:uiPriority w:val="99"/>
    <w:semiHidden/>
    <w:rsid w:val="00CF6731"/>
    <w:rPr>
      <w:rFonts w:ascii="Lucida Grande" w:eastAsia="Cambria" w:hAnsi="Lucida Grande"/>
      <w:sz w:val="18"/>
      <w:szCs w:val="18"/>
    </w:rPr>
  </w:style>
  <w:style w:type="paragraph" w:styleId="HTMLPreformatted">
    <w:name w:val="HTML Preformatted"/>
    <w:basedOn w:val="Normal"/>
    <w:link w:val="HTMLPreformattedChar"/>
    <w:rsid w:val="001C6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C6AA9"/>
    <w:rPr>
      <w:rFonts w:ascii="Courier New" w:eastAsia="Times New Roman" w:hAnsi="Courier New" w:cs="Courier New"/>
    </w:rPr>
  </w:style>
  <w:style w:type="character" w:styleId="CommentReference">
    <w:name w:val="annotation reference"/>
    <w:basedOn w:val="DefaultParagraphFont"/>
    <w:uiPriority w:val="99"/>
    <w:semiHidden/>
    <w:unhideWhenUsed/>
    <w:rsid w:val="00F80880"/>
    <w:rPr>
      <w:sz w:val="18"/>
      <w:szCs w:val="18"/>
    </w:rPr>
  </w:style>
  <w:style w:type="paragraph" w:styleId="CommentText">
    <w:name w:val="annotation text"/>
    <w:basedOn w:val="Normal"/>
    <w:link w:val="CommentTextChar"/>
    <w:uiPriority w:val="99"/>
    <w:semiHidden/>
    <w:unhideWhenUsed/>
    <w:rsid w:val="00F80880"/>
  </w:style>
  <w:style w:type="character" w:customStyle="1" w:styleId="CommentTextChar">
    <w:name w:val="Comment Text Char"/>
    <w:basedOn w:val="DefaultParagraphFont"/>
    <w:link w:val="CommentText"/>
    <w:uiPriority w:val="99"/>
    <w:semiHidden/>
    <w:rsid w:val="00F80880"/>
    <w:rPr>
      <w:rFonts w:ascii="Cambria" w:eastAsia="Cambria" w:hAnsi="Cambria"/>
      <w:sz w:val="24"/>
      <w:szCs w:val="24"/>
    </w:rPr>
  </w:style>
  <w:style w:type="paragraph" w:styleId="CommentSubject">
    <w:name w:val="annotation subject"/>
    <w:basedOn w:val="CommentText"/>
    <w:next w:val="CommentText"/>
    <w:link w:val="CommentSubjectChar"/>
    <w:uiPriority w:val="99"/>
    <w:semiHidden/>
    <w:unhideWhenUsed/>
    <w:rsid w:val="00F80880"/>
    <w:rPr>
      <w:b/>
      <w:bCs/>
      <w:sz w:val="20"/>
      <w:szCs w:val="20"/>
    </w:rPr>
  </w:style>
  <w:style w:type="character" w:customStyle="1" w:styleId="CommentSubjectChar">
    <w:name w:val="Comment Subject Char"/>
    <w:basedOn w:val="CommentTextChar"/>
    <w:link w:val="CommentSubject"/>
    <w:uiPriority w:val="99"/>
    <w:semiHidden/>
    <w:rsid w:val="00F80880"/>
    <w:rPr>
      <w:rFonts w:ascii="Cambria" w:eastAsia="Cambria" w:hAnsi="Cambria"/>
      <w:b/>
      <w:bCs/>
      <w:sz w:val="24"/>
      <w:szCs w:val="24"/>
    </w:rPr>
  </w:style>
  <w:style w:type="character" w:customStyle="1" w:styleId="Heading1Char">
    <w:name w:val="Heading 1 Char"/>
    <w:basedOn w:val="DefaultParagraphFont"/>
    <w:link w:val="Heading1"/>
    <w:uiPriority w:val="9"/>
    <w:rsid w:val="0087403D"/>
    <w:rPr>
      <w:rFonts w:ascii="Times" w:hAnsi="Times"/>
      <w:b/>
      <w:kern w:val="36"/>
      <w:sz w:val="48"/>
    </w:rPr>
  </w:style>
  <w:style w:type="character" w:styleId="Hyperlink">
    <w:name w:val="Hyperlink"/>
    <w:basedOn w:val="DefaultParagraphFont"/>
    <w:uiPriority w:val="99"/>
    <w:rsid w:val="0087403D"/>
    <w:rPr>
      <w:color w:val="0000FF"/>
      <w:u w:val="single"/>
    </w:rPr>
  </w:style>
  <w:style w:type="character" w:customStyle="1" w:styleId="ptbrand">
    <w:name w:val="ptbrand"/>
    <w:basedOn w:val="DefaultParagraphFont"/>
    <w:rsid w:val="0022750E"/>
  </w:style>
  <w:style w:type="paragraph" w:styleId="NoSpacing">
    <w:name w:val="No Spacing"/>
    <w:uiPriority w:val="1"/>
    <w:qFormat/>
    <w:rsid w:val="001D5BDD"/>
    <w:rPr>
      <w:sz w:val="22"/>
      <w:szCs w:val="22"/>
    </w:rPr>
  </w:style>
  <w:style w:type="paragraph" w:styleId="ListParagraph">
    <w:name w:val="List Paragraph"/>
    <w:basedOn w:val="Normal"/>
    <w:uiPriority w:val="34"/>
    <w:qFormat/>
    <w:rsid w:val="00DC7629"/>
    <w:pPr>
      <w:ind w:left="720"/>
      <w:jc w:val="left"/>
    </w:pPr>
    <w:rPr>
      <w:rFonts w:ascii="Calibri" w:eastAsiaTheme="minorHAnsi" w:hAnsi="Calibri"/>
      <w:sz w:val="22"/>
      <w:szCs w:val="22"/>
    </w:rPr>
  </w:style>
  <w:style w:type="paragraph" w:styleId="Header">
    <w:name w:val="header"/>
    <w:basedOn w:val="Normal"/>
    <w:link w:val="HeaderChar"/>
    <w:uiPriority w:val="99"/>
    <w:rsid w:val="007D39C6"/>
    <w:pPr>
      <w:tabs>
        <w:tab w:val="center" w:pos="4680"/>
        <w:tab w:val="right" w:pos="9360"/>
      </w:tabs>
      <w:spacing w:after="200" w:line="276" w:lineRule="auto"/>
      <w:jc w:val="left"/>
    </w:pPr>
    <w:rPr>
      <w:rFonts w:ascii="Calibri" w:eastAsia="Calibri" w:hAnsi="Calibri"/>
      <w:sz w:val="22"/>
      <w:szCs w:val="22"/>
    </w:rPr>
  </w:style>
  <w:style w:type="character" w:customStyle="1" w:styleId="HeaderChar">
    <w:name w:val="Header Char"/>
    <w:basedOn w:val="DefaultParagraphFont"/>
    <w:link w:val="Header"/>
    <w:uiPriority w:val="99"/>
    <w:rsid w:val="007D39C6"/>
    <w:rPr>
      <w:sz w:val="22"/>
      <w:szCs w:val="22"/>
    </w:rPr>
  </w:style>
</w:styles>
</file>

<file path=word/webSettings.xml><?xml version="1.0" encoding="utf-8"?>
<w:webSettings xmlns:r="http://schemas.openxmlformats.org/officeDocument/2006/relationships" xmlns:w="http://schemas.openxmlformats.org/wordprocessingml/2006/main">
  <w:divs>
    <w:div w:id="1562522496">
      <w:bodyDiv w:val="1"/>
      <w:marLeft w:val="0"/>
      <w:marRight w:val="0"/>
      <w:marTop w:val="0"/>
      <w:marBottom w:val="0"/>
      <w:divBdr>
        <w:top w:val="none" w:sz="0" w:space="0" w:color="auto"/>
        <w:left w:val="none" w:sz="0" w:space="0" w:color="auto"/>
        <w:bottom w:val="none" w:sz="0" w:space="0" w:color="auto"/>
        <w:right w:val="none" w:sz="0" w:space="0" w:color="auto"/>
      </w:divBdr>
    </w:div>
    <w:div w:id="170652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2251</Words>
  <Characters>12834</Characters>
  <Application>Microsoft Macintosh Word</Application>
  <DocSecurity>0</DocSecurity>
  <Lines>106</Lines>
  <Paragraphs>25</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15761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nsaeed</dc:creator>
  <cp:lastModifiedBy>Caitlin S Forbes-Gray</cp:lastModifiedBy>
  <cp:revision>18</cp:revision>
  <cp:lastPrinted>2012-02-13T16:55:00Z</cp:lastPrinted>
  <dcterms:created xsi:type="dcterms:W3CDTF">2013-03-12T16:21:00Z</dcterms:created>
  <dcterms:modified xsi:type="dcterms:W3CDTF">2013-03-12T17:09:00Z</dcterms:modified>
</cp:coreProperties>
</file>